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504C1656"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797188">
        <w:rPr>
          <w:b/>
        </w:rPr>
        <w:t>June 20</w:t>
      </w:r>
      <w:r w:rsidR="00015C6C">
        <w:rPr>
          <w:b/>
        </w:rPr>
        <w:t>,</w:t>
      </w:r>
      <w:r w:rsidR="000D01A5">
        <w:rPr>
          <w:b/>
        </w:rPr>
        <w:t xml:space="preserve"> 2024</w:t>
      </w:r>
    </w:p>
    <w:p w14:paraId="340D41D7" w14:textId="74FF70C1"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w:t>
      </w:r>
      <w:r>
        <w:rPr>
          <w:b/>
        </w:rPr>
        <w:t xml:space="preserve">Michael Desselle, </w:t>
      </w:r>
      <w:r w:rsidRPr="006E3CEA">
        <w:t xml:space="preserve">Mark </w:t>
      </w:r>
      <w:proofErr w:type="spellStart"/>
      <w:r w:rsidRPr="006E3CEA">
        <w:t>Lauby</w:t>
      </w:r>
      <w:proofErr w:type="spellEnd"/>
      <w:r w:rsidRPr="006E3CEA">
        <w:t xml:space="preserve">, Timothy Simon, </w:t>
      </w:r>
      <w:r w:rsidR="003839C1">
        <w:t xml:space="preserve">Paul Smith, </w:t>
      </w:r>
      <w:r w:rsidRPr="006E3CEA">
        <w:t>Terry Thorn, Sue Tierney</w:t>
      </w:r>
    </w:p>
    <w:p w14:paraId="7BA3AA25" w14:textId="7224236A"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w:t>
      </w:r>
    </w:p>
    <w:p w14:paraId="50C353DD" w14:textId="6DEC1626" w:rsidR="00F122FE" w:rsidRPr="00BE10D4" w:rsidRDefault="00F122FE" w:rsidP="00F122FE">
      <w:pPr>
        <w:spacing w:before="120" w:after="120"/>
        <w:ind w:left="1440" w:hanging="1440"/>
        <w:outlineLvl w:val="0"/>
      </w:pPr>
      <w:r w:rsidRPr="00BE10D4">
        <w:rPr>
          <w:b/>
        </w:rPr>
        <w:t xml:space="preserve">FROM: </w:t>
      </w:r>
      <w:r w:rsidRPr="00BE10D4">
        <w:rPr>
          <w:b/>
        </w:rPr>
        <w:tab/>
      </w:r>
      <w:r w:rsidR="00F12513" w:rsidRPr="00F12513">
        <w:t>Rae McQuade, President</w:t>
      </w:r>
      <w:r w:rsidR="000D01A5">
        <w:t xml:space="preserve"> </w:t>
      </w:r>
      <w:r w:rsidR="00F12513" w:rsidRPr="00F12513">
        <w:t>&amp; Jonathan Booe, Executive Vice President &amp; COO</w:t>
      </w:r>
    </w:p>
    <w:p w14:paraId="70751A07" w14:textId="0EAA3FD8"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t xml:space="preserve">Agenda for </w:t>
      </w:r>
      <w:r w:rsidR="009A18F9">
        <w:t>NAESB Strategy Committee Virtual Meeting</w:t>
      </w:r>
      <w:r>
        <w:t xml:space="preserve"> </w:t>
      </w:r>
      <w:r w:rsidR="009A18F9">
        <w:t>–</w:t>
      </w:r>
      <w:r w:rsidR="00530AC2">
        <w:t xml:space="preserve"> </w:t>
      </w:r>
      <w:r w:rsidR="00797188">
        <w:t>June 27</w:t>
      </w:r>
      <w:r w:rsidR="00B60850">
        <w:t>, 202</w:t>
      </w:r>
      <w:r w:rsidR="000D01A5">
        <w:t>4</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5AB5D7A3" w:rsidR="00F122FE" w:rsidRDefault="003839C1" w:rsidP="00F122FE">
      <w:pPr>
        <w:tabs>
          <w:tab w:val="left" w:pos="0"/>
        </w:tabs>
        <w:spacing w:before="120" w:after="240"/>
      </w:pPr>
      <w:r>
        <w:t>T</w:t>
      </w:r>
      <w:r w:rsidR="000D01A5" w:rsidRPr="000D01A5">
        <w:t xml:space="preserve">he NAESB Board Strategy Committee </w:t>
      </w:r>
      <w:r w:rsidR="00530AC2">
        <w:t>has scheduled</w:t>
      </w:r>
      <w:r w:rsidR="00797188">
        <w:t xml:space="preserve"> a meeting</w:t>
      </w:r>
      <w:r>
        <w:t xml:space="preserve"> to follow up on a series of Strategy Committee meetings held earlier this year and review the results of the survey distributed on May 9</w:t>
      </w:r>
      <w:r w:rsidRPr="003839C1">
        <w:rPr>
          <w:vertAlign w:val="superscript"/>
        </w:rPr>
        <w:t>th</w:t>
      </w:r>
      <w:r>
        <w:t xml:space="preserve"> to the Strategy Committee and Advisory Council members.  The survey posed a number of questions relating to the need for specific new standards development as well as more general questions concerning future activities for NAESB.  The survey was issued as part of a continuing evaluation of NAESB’s strategic direction to ensure our activities are aligned with evolving energy markets and our member’s needs. The survey focused on the hydrogen markets, distributed energy resources, cybersecurity as it relates to DER and other markets including a question on the White House National Security Memorandum on Critical Infrastructure Security and Resilience, and artificial intelligence. The survey results were returned on May 31</w:t>
      </w:r>
      <w:r w:rsidRPr="003839C1">
        <w:rPr>
          <w:vertAlign w:val="superscript"/>
        </w:rPr>
        <w:t>st</w:t>
      </w:r>
      <w:r>
        <w:t xml:space="preserve">, the results of which can be found through the following hyperlink: </w:t>
      </w:r>
      <w:hyperlink r:id="rId8" w:history="1">
        <w:r w:rsidR="00D320AE">
          <w:rPr>
            <w:rStyle w:val="Hyperlink"/>
          </w:rPr>
          <w:t>https://www.naesb.org/misc/bd_strategy_062724w1.docx</w:t>
        </w:r>
      </w:hyperlink>
      <w:r w:rsidR="00D320AE">
        <w:t xml:space="preserve"> </w:t>
      </w:r>
      <w:r>
        <w:t xml:space="preserve">and will be discussed at the June 27 Strategy Committee meeting from 1:00 pm to 2:30 pm Central. Please review the results and be prepared to discuss any potential recommendations that should be made to the Board of Directors. </w:t>
      </w:r>
      <w:r w:rsidR="00015C6C">
        <w:t>A</w:t>
      </w:r>
      <w:r w:rsidR="000D01A5">
        <w:t xml:space="preserve">dditional meetings will be scheduled as necessary to develop and finalize any </w:t>
      </w:r>
      <w:r>
        <w:t xml:space="preserve">such </w:t>
      </w:r>
      <w:r w:rsidR="000D01A5">
        <w:t xml:space="preserve">recommendations prior to the September 5, 2024 Board of Directors meeting. </w:t>
      </w:r>
    </w:p>
    <w:p w14:paraId="73E25E2D" w14:textId="1137DC4D" w:rsidR="009A18F9" w:rsidRDefault="009A18F9" w:rsidP="009A18F9">
      <w:pPr>
        <w:tabs>
          <w:tab w:val="left" w:pos="0"/>
        </w:tabs>
        <w:spacing w:before="120" w:after="240"/>
        <w:jc w:val="both"/>
      </w:pPr>
      <w:bookmarkStart w:id="0" w:name="_Hlk64549606"/>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520"/>
        <w:gridCol w:w="6840"/>
      </w:tblGrid>
      <w:tr w:rsidR="00F12513" w14:paraId="418369D2" w14:textId="77777777" w:rsidTr="00487EC1">
        <w:trPr>
          <w:tblHeader/>
        </w:trPr>
        <w:tc>
          <w:tcPr>
            <w:tcW w:w="2520" w:type="dxa"/>
            <w:tcBorders>
              <w:top w:val="single" w:sz="4" w:space="0" w:color="auto"/>
              <w:left w:val="nil"/>
              <w:bottom w:val="single" w:sz="4" w:space="0" w:color="auto"/>
              <w:right w:val="nil"/>
            </w:tcBorders>
            <w:hideMark/>
          </w:tcPr>
          <w:p w14:paraId="7F5A833C" w14:textId="5B4BF1B8" w:rsidR="00F12513" w:rsidRDefault="004621B9" w:rsidP="00487EC1">
            <w:pPr>
              <w:spacing w:before="120" w:after="120"/>
              <w:rPr>
                <w:b/>
              </w:rPr>
            </w:pPr>
            <w:r>
              <w:rPr>
                <w:b/>
              </w:rPr>
              <w:t>Thursday</w:t>
            </w:r>
            <w:r w:rsidR="00F12513">
              <w:rPr>
                <w:b/>
              </w:rPr>
              <w:t xml:space="preserve">, </w:t>
            </w:r>
            <w:r w:rsidR="00797188">
              <w:rPr>
                <w:b/>
              </w:rPr>
              <w:t>June 27</w:t>
            </w:r>
            <w:r w:rsidR="00797188" w:rsidRPr="00797188">
              <w:rPr>
                <w:b/>
                <w:vertAlign w:val="superscript"/>
              </w:rPr>
              <w:t>th</w:t>
            </w:r>
            <w:r w:rsidR="00797188">
              <w:rPr>
                <w:b/>
              </w:rPr>
              <w:t xml:space="preserve"> </w:t>
            </w:r>
            <w:r w:rsidR="00015C6C">
              <w:rPr>
                <w:b/>
              </w:rPr>
              <w:t xml:space="preserve"> </w:t>
            </w:r>
            <w:r w:rsidR="000D01A5">
              <w:rPr>
                <w:b/>
              </w:rPr>
              <w:t xml:space="preserve"> </w:t>
            </w:r>
            <w:r w:rsidR="00F12513">
              <w:rPr>
                <w:b/>
              </w:rPr>
              <w:t xml:space="preserve"> </w:t>
            </w:r>
          </w:p>
        </w:tc>
        <w:tc>
          <w:tcPr>
            <w:tcW w:w="6840" w:type="dxa"/>
            <w:tcBorders>
              <w:top w:val="single" w:sz="4" w:space="0" w:color="auto"/>
              <w:left w:val="nil"/>
              <w:bottom w:val="single" w:sz="4" w:space="0" w:color="auto"/>
              <w:right w:val="nil"/>
            </w:tcBorders>
            <w:hideMark/>
          </w:tcPr>
          <w:p w14:paraId="4E698796" w14:textId="77777777" w:rsidR="00F12513" w:rsidRDefault="00F12513" w:rsidP="00487EC1">
            <w:pPr>
              <w:spacing w:before="120" w:after="120"/>
              <w:rPr>
                <w:b/>
              </w:rPr>
            </w:pPr>
            <w:r>
              <w:rPr>
                <w:b/>
              </w:rPr>
              <w:t>RSVP &amp; Registration</w:t>
            </w:r>
          </w:p>
        </w:tc>
      </w:tr>
      <w:tr w:rsidR="00F12513" w14:paraId="76B03998" w14:textId="77777777" w:rsidTr="00487EC1">
        <w:trPr>
          <w:trHeight w:val="458"/>
        </w:trPr>
        <w:tc>
          <w:tcPr>
            <w:tcW w:w="2520" w:type="dxa"/>
            <w:tcBorders>
              <w:top w:val="single" w:sz="4" w:space="0" w:color="auto"/>
              <w:left w:val="nil"/>
              <w:bottom w:val="single" w:sz="4" w:space="0" w:color="auto"/>
              <w:right w:val="nil"/>
            </w:tcBorders>
            <w:hideMark/>
          </w:tcPr>
          <w:p w14:paraId="697F7F71" w14:textId="0491DDB7" w:rsidR="00F12513" w:rsidRDefault="00F12513" w:rsidP="00487EC1">
            <w:pPr>
              <w:spacing w:before="60" w:after="60"/>
            </w:pPr>
            <w:r>
              <w:t>Board Strategy Committee</w:t>
            </w:r>
          </w:p>
          <w:p w14:paraId="5B49104E" w14:textId="7516BD77" w:rsidR="00F12513" w:rsidRDefault="00797188" w:rsidP="00487EC1">
            <w:pPr>
              <w:spacing w:before="60" w:after="60"/>
            </w:pPr>
            <w:r>
              <w:t>1</w:t>
            </w:r>
            <w:r w:rsidR="00F12513">
              <w:t>:</w:t>
            </w:r>
            <w:r w:rsidR="00015C6C">
              <w:t>0</w:t>
            </w:r>
            <w:r w:rsidR="00530AC2">
              <w:t>0</w:t>
            </w:r>
            <w:r w:rsidR="00F12513">
              <w:t xml:space="preserve"> </w:t>
            </w:r>
            <w:r w:rsidR="00015C6C">
              <w:t>p</w:t>
            </w:r>
            <w:r w:rsidR="00F12513">
              <w:t xml:space="preserve">m to </w:t>
            </w:r>
            <w:r>
              <w:t>2</w:t>
            </w:r>
            <w:r w:rsidR="00F12513">
              <w:t>:</w:t>
            </w:r>
            <w:r>
              <w:t>3</w:t>
            </w:r>
            <w:r w:rsidR="00F12513">
              <w:t xml:space="preserve">0 </w:t>
            </w:r>
            <w:r w:rsidR="00015C6C">
              <w:t>p</w:t>
            </w:r>
            <w:r w:rsidR="00F12513">
              <w:t xml:space="preserve">m C </w:t>
            </w:r>
          </w:p>
        </w:tc>
        <w:tc>
          <w:tcPr>
            <w:tcW w:w="6840" w:type="dxa"/>
            <w:tcBorders>
              <w:top w:val="single" w:sz="4" w:space="0" w:color="auto"/>
              <w:left w:val="nil"/>
              <w:bottom w:val="single" w:sz="4" w:space="0" w:color="auto"/>
              <w:right w:val="nil"/>
            </w:tcBorders>
          </w:tcPr>
          <w:p w14:paraId="25061DC1" w14:textId="2090EDD8" w:rsidR="00F12513" w:rsidRDefault="00B05431" w:rsidP="00530AC2">
            <w:r>
              <w:t>Please contact the NAESB office.</w:t>
            </w:r>
            <w:r w:rsidR="00797188">
              <w:t xml:space="preserve"> </w:t>
            </w:r>
          </w:p>
        </w:tc>
      </w:tr>
    </w:tbl>
    <w:bookmarkEnd w:id="0"/>
    <w:p w14:paraId="6FE72347" w14:textId="77777777" w:rsidR="00F12513" w:rsidRDefault="00F12513" w:rsidP="00F12513">
      <w:pPr>
        <w:spacing w:before="120" w:after="120"/>
        <w:jc w:val="both"/>
        <w:rPr>
          <w:bCs/>
        </w:rPr>
      </w:pPr>
      <w:r>
        <w:t>We appreciate your continued support of NAESB and look forward to your participation in the meeting.</w:t>
      </w:r>
    </w:p>
    <w:p w14:paraId="11413C6D" w14:textId="77777777" w:rsidR="00F12513" w:rsidRDefault="00F12513" w:rsidP="00F12513">
      <w:pPr>
        <w:tabs>
          <w:tab w:val="left" w:pos="0"/>
        </w:tabs>
        <w:spacing w:before="120"/>
        <w:jc w:val="both"/>
        <w:rPr>
          <w:bCs/>
        </w:rPr>
      </w:pPr>
    </w:p>
    <w:p w14:paraId="0EB7EF27" w14:textId="77777777" w:rsidR="00F12513" w:rsidRDefault="00F12513" w:rsidP="00F12513">
      <w:pPr>
        <w:spacing w:before="120"/>
        <w:jc w:val="both"/>
        <w:rPr>
          <w:bCs/>
        </w:rPr>
      </w:pPr>
      <w:r>
        <w:rPr>
          <w:bCs/>
        </w:rPr>
        <w:t>Best Regards,</w:t>
      </w:r>
    </w:p>
    <w:p w14:paraId="415E5E92" w14:textId="6B2D1E10" w:rsidR="00F12513" w:rsidRDefault="00015C6C" w:rsidP="00F12513">
      <w:pPr>
        <w:rPr>
          <w:noProof/>
        </w:rPr>
      </w:pPr>
      <w:r>
        <w:rPr>
          <w:noProof/>
        </w:rPr>
        <w:drawing>
          <wp:anchor distT="0" distB="0" distL="114300" distR="114300" simplePos="0" relativeHeight="251659264" behindDoc="0" locked="0" layoutInCell="1" allowOverlap="1" wp14:anchorId="11A8ACA0" wp14:editId="0EB34DF1">
            <wp:simplePos x="0" y="0"/>
            <wp:positionH relativeFrom="column">
              <wp:posOffset>3364865</wp:posOffset>
            </wp:positionH>
            <wp:positionV relativeFrom="paragraph">
              <wp:posOffset>144145</wp:posOffset>
            </wp:positionV>
            <wp:extent cx="1647825" cy="361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r="5464" b="17867"/>
                    <a:stretch>
                      <a:fillRect/>
                    </a:stretch>
                  </pic:blipFill>
                  <pic:spPr bwMode="auto">
                    <a:xfrm>
                      <a:off x="0" y="0"/>
                      <a:ext cx="1647825" cy="361950"/>
                    </a:xfrm>
                    <a:prstGeom prst="rect">
                      <a:avLst/>
                    </a:prstGeom>
                    <a:noFill/>
                  </pic:spPr>
                </pic:pic>
              </a:graphicData>
            </a:graphic>
            <wp14:sizeRelH relativeFrom="margin">
              <wp14:pctWidth>0</wp14:pctWidth>
            </wp14:sizeRelH>
            <wp14:sizeRelV relativeFrom="margin">
              <wp14:pctHeight>0</wp14:pctHeight>
            </wp14:sizeRelV>
          </wp:anchor>
        </w:drawing>
      </w:r>
    </w:p>
    <w:p w14:paraId="5C5ED1BE" w14:textId="4FF87A4B" w:rsidR="00F12513" w:rsidRDefault="00F12513" w:rsidP="000D01A5">
      <w:pPr>
        <w:ind w:left="180" w:hanging="270"/>
        <w:rPr>
          <w:color w:val="4F81BD"/>
        </w:rPr>
      </w:pPr>
      <w:r>
        <w:rPr>
          <w:noProof/>
        </w:rPr>
        <w:drawing>
          <wp:inline distT="0" distB="0" distL="0" distR="0" wp14:anchorId="1FFA7CDB" wp14:editId="67949634">
            <wp:extent cx="1409700" cy="3753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43038" cy="384241"/>
                    </a:xfrm>
                    <a:prstGeom prst="rect">
                      <a:avLst/>
                    </a:prstGeom>
                    <a:noFill/>
                    <a:ln>
                      <a:noFill/>
                    </a:ln>
                  </pic:spPr>
                </pic:pic>
              </a:graphicData>
            </a:graphic>
          </wp:inline>
        </w:drawing>
      </w:r>
      <w:r>
        <w:rPr>
          <w:color w:val="4F81BD"/>
        </w:rPr>
        <w:t xml:space="preserve">  </w:t>
      </w:r>
      <w:r>
        <w:rPr>
          <w:color w:val="4F81BD"/>
        </w:rPr>
        <w:tab/>
      </w:r>
      <w:r>
        <w:rPr>
          <w:color w:val="4F81BD"/>
        </w:rPr>
        <w:tab/>
      </w:r>
      <w:r>
        <w:rPr>
          <w:color w:val="4F81BD"/>
        </w:rPr>
        <w:tab/>
      </w:r>
      <w:r>
        <w:rPr>
          <w:color w:val="4F81BD"/>
        </w:rPr>
        <w:tab/>
      </w:r>
      <w:r>
        <w:rPr>
          <w:color w:val="4F81BD"/>
        </w:rPr>
        <w:tab/>
        <w:t xml:space="preserve">       </w:t>
      </w:r>
      <w:r w:rsidR="000D01A5">
        <w:rPr>
          <w:color w:val="4F81BD"/>
        </w:rPr>
        <w:t xml:space="preserve">       </w:t>
      </w:r>
      <w:r>
        <w:t>Rae McQuade</w:t>
      </w:r>
      <w:r>
        <w:tab/>
      </w:r>
      <w:r>
        <w:tab/>
      </w:r>
      <w:r>
        <w:tab/>
      </w:r>
      <w:r>
        <w:tab/>
      </w:r>
      <w:r w:rsidR="000D01A5">
        <w:t xml:space="preserve">    </w:t>
      </w:r>
      <w:r w:rsidR="00015C6C">
        <w:tab/>
      </w:r>
      <w:r w:rsidR="00015C6C">
        <w:tab/>
      </w:r>
      <w:r w:rsidR="00015C6C">
        <w:tab/>
      </w:r>
      <w:r w:rsidR="000D01A5">
        <w:t xml:space="preserve"> </w:t>
      </w:r>
      <w:r>
        <w:t>Jonathan Booe</w:t>
      </w:r>
    </w:p>
    <w:p w14:paraId="3CA14389" w14:textId="77777777" w:rsidR="00F12513" w:rsidRDefault="00F12513" w:rsidP="00F12513">
      <w:pPr>
        <w:rPr>
          <w:sz w:val="18"/>
          <w:szCs w:val="18"/>
        </w:rPr>
      </w:pPr>
      <w:r>
        <w:rPr>
          <w:sz w:val="18"/>
          <w:szCs w:val="18"/>
        </w:rPr>
        <w:br w:type="page"/>
      </w:r>
    </w:p>
    <w:tbl>
      <w:tblPr>
        <w:tblW w:w="9407" w:type="dxa"/>
        <w:jc w:val="center"/>
        <w:tblLayout w:type="fixed"/>
        <w:tblLook w:val="01E0" w:firstRow="1" w:lastRow="1" w:firstColumn="1" w:lastColumn="1" w:noHBand="0" w:noVBand="0"/>
      </w:tblPr>
      <w:tblGrid>
        <w:gridCol w:w="1890"/>
        <w:gridCol w:w="7517"/>
      </w:tblGrid>
      <w:tr w:rsidR="005479DA" w:rsidRPr="00BE10D4" w14:paraId="0FD42067" w14:textId="77777777" w:rsidTr="00EE316D">
        <w:trPr>
          <w:jc w:val="center"/>
        </w:trPr>
        <w:tc>
          <w:tcPr>
            <w:tcW w:w="9407" w:type="dxa"/>
            <w:gridSpan w:val="2"/>
            <w:tcBorders>
              <w:top w:val="single" w:sz="4" w:space="0" w:color="auto"/>
              <w:bottom w:val="single" w:sz="4" w:space="0" w:color="auto"/>
            </w:tcBorders>
          </w:tcPr>
          <w:p w14:paraId="1D4C3684" w14:textId="1894991B" w:rsidR="005479DA" w:rsidRPr="00BE10D4" w:rsidRDefault="005479DA" w:rsidP="005479DA">
            <w:pPr>
              <w:spacing w:before="120" w:after="120"/>
              <w:ind w:right="-150"/>
              <w:jc w:val="center"/>
              <w:rPr>
                <w:b/>
                <w:bCs/>
                <w:smallCaps/>
              </w:rPr>
            </w:pPr>
            <w:r>
              <w:rPr>
                <w:b/>
                <w:bCs/>
                <w:smallCaps/>
              </w:rPr>
              <w:lastRenderedPageBreak/>
              <w:t xml:space="preserve">NAESB Board Strategy Committee Meeting – </w:t>
            </w:r>
            <w:r w:rsidR="00E2190D">
              <w:rPr>
                <w:b/>
                <w:bCs/>
                <w:smallCaps/>
              </w:rPr>
              <w:t>June 27</w:t>
            </w:r>
            <w:r w:rsidRPr="0086127D">
              <w:rPr>
                <w:b/>
                <w:bCs/>
                <w:smallCaps/>
              </w:rPr>
              <w:t>, 20</w:t>
            </w:r>
            <w:r>
              <w:rPr>
                <w:b/>
                <w:bCs/>
                <w:smallCaps/>
              </w:rPr>
              <w:t>2</w:t>
            </w:r>
            <w:r w:rsidR="0023654A">
              <w:rPr>
                <w:b/>
                <w:bCs/>
                <w:smallCaps/>
              </w:rPr>
              <w:t>4</w:t>
            </w:r>
            <w:r w:rsidR="00B60850">
              <w:rPr>
                <w:b/>
                <w:bCs/>
                <w:smallCaps/>
              </w:rPr>
              <w:t xml:space="preserve"> </w:t>
            </w:r>
            <w:r w:rsidRPr="0086127D">
              <w:rPr>
                <w:b/>
                <w:bCs/>
                <w:smallCaps/>
              </w:rPr>
              <w:t xml:space="preserve">– </w:t>
            </w:r>
            <w:r w:rsidR="00E2190D">
              <w:rPr>
                <w:b/>
                <w:bCs/>
                <w:smallCaps/>
              </w:rPr>
              <w:t>1</w:t>
            </w:r>
            <w:r>
              <w:rPr>
                <w:b/>
                <w:bCs/>
                <w:smallCaps/>
              </w:rPr>
              <w:t>:0</w:t>
            </w:r>
            <w:r w:rsidRPr="0086127D">
              <w:rPr>
                <w:b/>
                <w:bCs/>
                <w:smallCaps/>
              </w:rPr>
              <w:t>0</w:t>
            </w:r>
            <w:r>
              <w:rPr>
                <w:b/>
                <w:bCs/>
                <w:smallCaps/>
              </w:rPr>
              <w:t xml:space="preserve"> </w:t>
            </w:r>
            <w:r w:rsidR="00F12513">
              <w:rPr>
                <w:b/>
                <w:bCs/>
                <w:smallCaps/>
              </w:rPr>
              <w:t>p</w:t>
            </w:r>
            <w:r w:rsidRPr="0086127D">
              <w:rPr>
                <w:b/>
                <w:bCs/>
                <w:smallCaps/>
              </w:rPr>
              <w:t xml:space="preserve">m to </w:t>
            </w:r>
            <w:r w:rsidR="00E2190D">
              <w:rPr>
                <w:b/>
                <w:bCs/>
                <w:smallCaps/>
              </w:rPr>
              <w:t>2:3</w:t>
            </w:r>
            <w:r w:rsidR="0023654A">
              <w:rPr>
                <w:b/>
                <w:bCs/>
                <w:smallCaps/>
              </w:rPr>
              <w:t>0</w:t>
            </w:r>
            <w:r w:rsidRPr="0086127D">
              <w:rPr>
                <w:b/>
                <w:bCs/>
                <w:smallCaps/>
              </w:rPr>
              <w:t xml:space="preserve"> </w:t>
            </w:r>
            <w:r w:rsidR="00F12513">
              <w:rPr>
                <w:b/>
                <w:bCs/>
                <w:smallCaps/>
              </w:rPr>
              <w:t>p</w:t>
            </w:r>
            <w:r w:rsidRPr="0086127D">
              <w:rPr>
                <w:b/>
                <w:bCs/>
                <w:smallCaps/>
              </w:rPr>
              <w:t>m C</w:t>
            </w:r>
          </w:p>
        </w:tc>
      </w:tr>
      <w:tr w:rsidR="005479DA" w:rsidRPr="00BE10D4" w14:paraId="3DC3C077" w14:textId="77777777" w:rsidTr="0033401E">
        <w:trPr>
          <w:jc w:val="center"/>
        </w:trPr>
        <w:tc>
          <w:tcPr>
            <w:tcW w:w="1890" w:type="dxa"/>
            <w:tcBorders>
              <w:top w:val="single" w:sz="4" w:space="0" w:color="auto"/>
              <w:bottom w:val="single" w:sz="4" w:space="0" w:color="auto"/>
            </w:tcBorders>
          </w:tcPr>
          <w:p w14:paraId="043BFC93" w14:textId="66480B00" w:rsidR="005479DA" w:rsidRPr="00BE10D4" w:rsidRDefault="005479DA" w:rsidP="005479DA">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0C5541A3" w14:textId="74DADED5" w:rsidR="005479DA" w:rsidRPr="00BE10D4" w:rsidRDefault="005479DA" w:rsidP="005479DA">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13"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14" w:history="1">
              <w:r>
                <w:rPr>
                  <w:rStyle w:val="Hyperlink"/>
                </w:rPr>
                <w:t>https://www.naesb.org//board_strategic_plan.asp</w:t>
              </w:r>
            </w:hyperlink>
            <w:r>
              <w:t xml:space="preserve"> </w:t>
            </w:r>
          </w:p>
        </w:tc>
      </w:tr>
      <w:tr w:rsidR="009A18F9" w:rsidRPr="00BE10D4" w14:paraId="2E5D4FE5" w14:textId="77777777" w:rsidTr="0033401E">
        <w:trPr>
          <w:jc w:val="center"/>
        </w:trPr>
        <w:tc>
          <w:tcPr>
            <w:tcW w:w="1890" w:type="dxa"/>
            <w:tcBorders>
              <w:bottom w:val="single" w:sz="4" w:space="0" w:color="auto"/>
            </w:tcBorders>
          </w:tcPr>
          <w:p w14:paraId="20E2B26E" w14:textId="56F3B791" w:rsidR="009A18F9" w:rsidRPr="00BE10D4" w:rsidRDefault="009A18F9" w:rsidP="009A18F9">
            <w:pPr>
              <w:tabs>
                <w:tab w:val="left" w:pos="0"/>
              </w:tabs>
              <w:spacing w:before="120" w:after="120"/>
            </w:pPr>
            <w:r w:rsidRPr="004B7F59">
              <w:t>Pre-meeting Assignments</w:t>
            </w:r>
          </w:p>
        </w:tc>
        <w:tc>
          <w:tcPr>
            <w:tcW w:w="7517" w:type="dxa"/>
            <w:tcBorders>
              <w:bottom w:val="single" w:sz="4" w:space="0" w:color="auto"/>
            </w:tcBorders>
          </w:tcPr>
          <w:p w14:paraId="549132F6" w14:textId="2791DE69" w:rsidR="009A18F9" w:rsidRDefault="009A18F9" w:rsidP="009A18F9">
            <w:pPr>
              <w:numPr>
                <w:ilvl w:val="0"/>
                <w:numId w:val="3"/>
              </w:numPr>
              <w:spacing w:before="120" w:after="120"/>
            </w:pPr>
            <w:r>
              <w:t>Review working documents and comments submitted by interested parties</w:t>
            </w:r>
          </w:p>
          <w:p w14:paraId="615CEADF" w14:textId="77777777" w:rsidR="009A18F9" w:rsidRPr="004B7F59" w:rsidRDefault="009A18F9" w:rsidP="009A18F9">
            <w:pPr>
              <w:numPr>
                <w:ilvl w:val="0"/>
                <w:numId w:val="3"/>
              </w:numPr>
              <w:spacing w:before="120" w:after="120"/>
            </w:pPr>
            <w:r>
              <w:t xml:space="preserve">Any interested party may attend. </w:t>
            </w:r>
            <w:r w:rsidRPr="004B7F59">
              <w:t>All voting and motions are reserved for the members of the committee.</w:t>
            </w:r>
          </w:p>
          <w:p w14:paraId="0A27A7CE" w14:textId="44AB4F3E" w:rsidR="009A18F9" w:rsidRPr="00BE10D4" w:rsidRDefault="009A18F9" w:rsidP="009A18F9">
            <w:pPr>
              <w:numPr>
                <w:ilvl w:val="0"/>
                <w:numId w:val="3"/>
              </w:numPr>
              <w:spacing w:before="120" w:after="120"/>
            </w:pPr>
            <w:r w:rsidRPr="004B7F59">
              <w:t>Please provide any written comments to the NAESB Office (</w:t>
            </w:r>
            <w:hyperlink r:id="rId15" w:history="1">
              <w:r w:rsidRPr="000971D2">
                <w:rPr>
                  <w:rStyle w:val="Hyperlink"/>
                </w:rPr>
                <w:t>naesb@naesb.org</w:t>
              </w:r>
            </w:hyperlink>
            <w:r w:rsidRPr="004B7F59">
              <w:t>) prior to the meeting if you are unable to attend</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2E4A5316" w14:textId="01181F26" w:rsidR="00530AC2" w:rsidRDefault="00015C6C" w:rsidP="00EF06E0">
            <w:pPr>
              <w:numPr>
                <w:ilvl w:val="0"/>
                <w:numId w:val="4"/>
              </w:numPr>
              <w:spacing w:before="120" w:after="120"/>
            </w:pPr>
            <w:r>
              <w:t>Review</w:t>
            </w:r>
            <w:r w:rsidR="00530AC2">
              <w:t xml:space="preserve"> </w:t>
            </w:r>
            <w:r w:rsidR="00E2190D">
              <w:t>Results of Strategy Committee &amp; Advisory Council Survey</w:t>
            </w:r>
          </w:p>
          <w:p w14:paraId="419C17C0" w14:textId="6C65195F" w:rsidR="0023654A" w:rsidRDefault="00530AC2" w:rsidP="00EF06E0">
            <w:pPr>
              <w:numPr>
                <w:ilvl w:val="0"/>
                <w:numId w:val="4"/>
              </w:numPr>
              <w:spacing w:before="120" w:after="120"/>
            </w:pPr>
            <w:r>
              <w:t>D</w:t>
            </w:r>
            <w:r w:rsidR="00015C6C">
              <w:t xml:space="preserve">iscuss </w:t>
            </w:r>
            <w:r w:rsidR="00E2190D">
              <w:t xml:space="preserve">Next Steps and Work Product to Provide to the Board of Directors </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t>Meeting Materials</w:t>
            </w:r>
          </w:p>
        </w:tc>
        <w:tc>
          <w:tcPr>
            <w:tcW w:w="7517" w:type="dxa"/>
            <w:tcBorders>
              <w:top w:val="single" w:sz="4" w:space="0" w:color="auto"/>
              <w:bottom w:val="single" w:sz="4" w:space="0" w:color="auto"/>
            </w:tcBorders>
          </w:tcPr>
          <w:p w14:paraId="73529A2B" w14:textId="03B290C0" w:rsidR="00F122FE" w:rsidRPr="00737E52" w:rsidRDefault="00F122FE" w:rsidP="00F122FE">
            <w:pPr>
              <w:numPr>
                <w:ilvl w:val="0"/>
                <w:numId w:val="3"/>
              </w:numPr>
              <w:spacing w:before="120" w:after="120"/>
              <w:rPr>
                <w:u w:val="single"/>
              </w:rPr>
            </w:pPr>
            <w:r w:rsidRPr="005D6B08">
              <w:rPr>
                <w:b/>
              </w:rPr>
              <w:t>Agenda Item 1</w:t>
            </w:r>
            <w:r w:rsidRPr="00786F54">
              <w:rPr>
                <w:bCs/>
              </w:rPr>
              <w:t>:</w:t>
            </w:r>
            <w:r w:rsidRPr="005D6B08">
              <w:t xml:space="preserve"> Antitrust Guidance:  </w:t>
            </w:r>
            <w:hyperlink r:id="rId16" w:history="1">
              <w:r w:rsidRPr="005D6B08">
                <w:rPr>
                  <w:rStyle w:val="Hyperlink"/>
                </w:rPr>
                <w:t>http://www.naesb.org/misc/antitrust_guidance.doc</w:t>
              </w:r>
            </w:hyperlink>
            <w:r w:rsidRPr="004C094D">
              <w:t xml:space="preserve"> (antitrust),</w:t>
            </w:r>
            <w:r>
              <w:t xml:space="preserve"> </w:t>
            </w:r>
            <w:hyperlink r:id="rId17"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8" w:history="1">
              <w:r w:rsidR="00E2190D" w:rsidRPr="00EA799E">
                <w:rPr>
                  <w:rStyle w:val="Hyperlink"/>
                </w:rPr>
                <w:t>http://www.naesb.org/pdf4/bd_strategy_062724a.docx</w:t>
              </w:r>
            </w:hyperlink>
            <w:r w:rsidR="00E2190D">
              <w:t xml:space="preserve"> </w:t>
            </w:r>
            <w:r w:rsidR="00015C6C">
              <w:t xml:space="preserve"> </w:t>
            </w:r>
            <w:r w:rsidRPr="004C094D">
              <w:t>(agenda),</w:t>
            </w:r>
            <w:r w:rsidR="0058751F">
              <w:t xml:space="preserve"> </w:t>
            </w:r>
            <w:hyperlink r:id="rId19" w:history="1">
              <w:r w:rsidR="00E2190D" w:rsidRPr="00EA799E">
                <w:rPr>
                  <w:rStyle w:val="Hyperlink"/>
                </w:rPr>
                <w:t>https://naesb.org/pdf4/bd_strategy_040324mn.docx</w:t>
              </w:r>
            </w:hyperlink>
            <w:r w:rsidR="00E2190D">
              <w:t xml:space="preserve"> </w:t>
            </w:r>
            <w:hyperlink r:id="rId20" w:history="1"/>
            <w:r w:rsidRPr="004C094D">
              <w:t>(notes)</w:t>
            </w:r>
          </w:p>
          <w:p w14:paraId="25A90280" w14:textId="30E512A9" w:rsidR="00161C96" w:rsidRPr="00786F54" w:rsidRDefault="00737E52" w:rsidP="00E2190D">
            <w:pPr>
              <w:numPr>
                <w:ilvl w:val="0"/>
                <w:numId w:val="3"/>
              </w:numPr>
              <w:spacing w:before="120" w:after="120"/>
            </w:pPr>
            <w:r w:rsidRPr="00737E52">
              <w:rPr>
                <w:b/>
              </w:rPr>
              <w:t xml:space="preserve">Agenda Item </w:t>
            </w:r>
            <w:r>
              <w:rPr>
                <w:b/>
              </w:rPr>
              <w:t>2</w:t>
            </w:r>
            <w:r w:rsidRPr="00737E52">
              <w:rPr>
                <w:b/>
              </w:rPr>
              <w:t>:</w:t>
            </w:r>
            <w:r w:rsidRPr="00737E52">
              <w:t xml:space="preserve">  </w:t>
            </w:r>
            <w:r w:rsidR="00E2190D">
              <w:t xml:space="preserve">Survey Results Work Paper:  </w:t>
            </w:r>
            <w:hyperlink r:id="rId21" w:history="1">
              <w:r w:rsidR="00530157">
                <w:rPr>
                  <w:rStyle w:val="Hyperlink"/>
                </w:rPr>
                <w:t>https://www.naesb.org/misc/bd_strategy_062724w1.docx</w:t>
              </w:r>
            </w:hyperlink>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6E6FA579" w:rsidR="00F122FE" w:rsidRDefault="00F122FE" w:rsidP="00F122FE">
            <w:pPr>
              <w:pStyle w:val="ListParagraph"/>
              <w:numPr>
                <w:ilvl w:val="0"/>
                <w:numId w:val="41"/>
              </w:numPr>
              <w:spacing w:before="120" w:after="120"/>
              <w:ind w:left="276" w:right="-90" w:hanging="270"/>
              <w:contextualSpacing w:val="0"/>
            </w:pPr>
            <w:r>
              <w:t>The next NAESB industry survey should be distributed after the April 202</w:t>
            </w:r>
            <w:r w:rsidR="00F12513">
              <w:t>4</w:t>
            </w:r>
            <w:r>
              <w:t xml:space="preserve"> board meeting, so that the results can be reviewed during the September 202</w:t>
            </w:r>
            <w:r w:rsidR="00F12513">
              <w:t>4</w:t>
            </w:r>
            <w:r>
              <w:t xml:space="preserve"> board meeting. </w:t>
            </w:r>
          </w:p>
          <w:p w14:paraId="748A4931" w14:textId="083A081D" w:rsidR="00F122FE" w:rsidRDefault="00F122FE" w:rsidP="00F122FE">
            <w:pPr>
              <w:pStyle w:val="ListParagraph"/>
              <w:numPr>
                <w:ilvl w:val="0"/>
                <w:numId w:val="41"/>
              </w:numPr>
              <w:spacing w:before="120" w:after="120"/>
              <w:ind w:left="276" w:right="-90" w:hanging="270"/>
              <w:contextualSpacing w:val="0"/>
            </w:pPr>
            <w:r w:rsidRPr="008A3E0F">
              <w:lastRenderedPageBreak/>
              <w:t xml:space="preserve">A review of the organization’s Strategic Plan and the organization’s activities should be conducted by the </w:t>
            </w:r>
            <w:r w:rsidR="00AB3CC3">
              <w:t>Committee</w:t>
            </w:r>
            <w:r w:rsidR="00DB4522">
              <w:t xml:space="preserve"> annually</w:t>
            </w:r>
            <w:r w:rsidRPr="008A3E0F">
              <w:t>,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22"/>
      <w:footerReference w:type="default" r:id="rId23"/>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460C9" w14:textId="77777777" w:rsidR="001B4346" w:rsidRDefault="001B4346">
      <w:r>
        <w:separator/>
      </w:r>
    </w:p>
  </w:endnote>
  <w:endnote w:type="continuationSeparator" w:id="0">
    <w:p w14:paraId="26437BB4" w14:textId="77777777" w:rsidR="001B4346" w:rsidRDefault="001B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3DF07150"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sidR="005479DA">
      <w:rPr>
        <w:sz w:val="18"/>
        <w:szCs w:val="18"/>
      </w:rPr>
      <w:t>Strategy</w:t>
    </w:r>
    <w:r>
      <w:rPr>
        <w:sz w:val="18"/>
        <w:szCs w:val="18"/>
      </w:rPr>
      <w:t xml:space="preserve"> Committee</w:t>
    </w:r>
    <w:r w:rsidR="000D01A5">
      <w:rPr>
        <w:sz w:val="18"/>
        <w:szCs w:val="18"/>
      </w:rPr>
      <w:t xml:space="preserve"> Agenda</w:t>
    </w:r>
    <w:r>
      <w:rPr>
        <w:sz w:val="18"/>
        <w:szCs w:val="18"/>
      </w:rPr>
      <w:t xml:space="preserve"> </w:t>
    </w:r>
    <w:r w:rsidR="00AF7733">
      <w:rPr>
        <w:sz w:val="18"/>
        <w:szCs w:val="18"/>
      </w:rPr>
      <w:t>–</w:t>
    </w:r>
    <w:r w:rsidR="00A11636">
      <w:rPr>
        <w:sz w:val="18"/>
        <w:szCs w:val="18"/>
      </w:rPr>
      <w:t xml:space="preserve"> </w:t>
    </w:r>
    <w:r w:rsidR="00797188">
      <w:rPr>
        <w:sz w:val="18"/>
        <w:szCs w:val="18"/>
      </w:rPr>
      <w:t>June 27</w:t>
    </w:r>
    <w:r w:rsidR="000D01A5">
      <w:rPr>
        <w:sz w:val="18"/>
        <w:szCs w:val="18"/>
      </w:rPr>
      <w:t>, 2024</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08503" w14:textId="77777777" w:rsidR="001B4346" w:rsidRDefault="001B4346">
      <w:r>
        <w:separator/>
      </w:r>
    </w:p>
  </w:footnote>
  <w:footnote w:type="continuationSeparator" w:id="0">
    <w:p w14:paraId="37E7840B" w14:textId="77777777" w:rsidR="001B4346" w:rsidRDefault="001B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607B1957" w:rsidR="007E270B" w:rsidRDefault="00AA448D">
    <w:pPr>
      <w:pStyle w:val="Header"/>
      <w:tabs>
        <w:tab w:val="left" w:pos="680"/>
        <w:tab w:val="right" w:pos="9810"/>
      </w:tabs>
      <w:spacing w:before="60"/>
      <w:ind w:left="1800"/>
      <w:jc w:val="right"/>
    </w:pPr>
    <w:r>
      <w:t>1415 Louisiana</w:t>
    </w:r>
    <w:r w:rsidR="007E270B">
      <w:t xml:space="preserve">, Suite </w:t>
    </w:r>
    <w:r>
      <w:t>3460</w:t>
    </w:r>
    <w:r w:rsidR="007E270B">
      <w:t>,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26323"/>
    <w:multiLevelType w:val="hybridMultilevel"/>
    <w:tmpl w:val="F01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E2F1A"/>
    <w:multiLevelType w:val="hybridMultilevel"/>
    <w:tmpl w:val="E98AFC48"/>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15:restartNumberingAfterBreak="0">
    <w:nsid w:val="3F876661"/>
    <w:multiLevelType w:val="hybridMultilevel"/>
    <w:tmpl w:val="39E441C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3"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2"/>
  </w:num>
  <w:num w:numId="3">
    <w:abstractNumId w:val="18"/>
  </w:num>
  <w:num w:numId="4">
    <w:abstractNumId w:val="15"/>
  </w:num>
  <w:num w:numId="5">
    <w:abstractNumId w:val="34"/>
  </w:num>
  <w:num w:numId="6">
    <w:abstractNumId w:val="4"/>
  </w:num>
  <w:num w:numId="7">
    <w:abstractNumId w:val="26"/>
  </w:num>
  <w:num w:numId="8">
    <w:abstractNumId w:val="16"/>
  </w:num>
  <w:num w:numId="9">
    <w:abstractNumId w:val="29"/>
  </w:num>
  <w:num w:numId="10">
    <w:abstractNumId w:val="2"/>
  </w:num>
  <w:num w:numId="11">
    <w:abstractNumId w:val="35"/>
  </w:num>
  <w:num w:numId="12">
    <w:abstractNumId w:val="23"/>
  </w:num>
  <w:num w:numId="13">
    <w:abstractNumId w:val="14"/>
  </w:num>
  <w:num w:numId="14">
    <w:abstractNumId w:val="3"/>
  </w:num>
  <w:num w:numId="15">
    <w:abstractNumId w:val="8"/>
  </w:num>
  <w:num w:numId="16">
    <w:abstractNumId w:val="19"/>
  </w:num>
  <w:num w:numId="17">
    <w:abstractNumId w:val="27"/>
  </w:num>
  <w:num w:numId="18">
    <w:abstractNumId w:val="10"/>
  </w:num>
  <w:num w:numId="19">
    <w:abstractNumId w:val="20"/>
  </w:num>
  <w:num w:numId="20">
    <w:abstractNumId w:val="13"/>
  </w:num>
  <w:num w:numId="21">
    <w:abstractNumId w:val="24"/>
  </w:num>
  <w:num w:numId="22">
    <w:abstractNumId w:val="33"/>
  </w:num>
  <w:num w:numId="23">
    <w:abstractNumId w:val="1"/>
  </w:num>
  <w:num w:numId="24">
    <w:abstractNumId w:val="25"/>
  </w:num>
  <w:num w:numId="25">
    <w:abstractNumId w:val="5"/>
  </w:num>
  <w:num w:numId="26">
    <w:abstractNumId w:val="18"/>
  </w:num>
  <w:num w:numId="27">
    <w:abstractNumId w:val="18"/>
  </w:num>
  <w:num w:numId="28">
    <w:abstractNumId w:val="21"/>
  </w:num>
  <w:num w:numId="29">
    <w:abstractNumId w:val="18"/>
  </w:num>
  <w:num w:numId="30">
    <w:abstractNumId w:val="28"/>
  </w:num>
  <w:num w:numId="31">
    <w:abstractNumId w:val="30"/>
  </w:num>
  <w:num w:numId="32">
    <w:abstractNumId w:val="31"/>
  </w:num>
  <w:num w:numId="33">
    <w:abstractNumId w:val="6"/>
  </w:num>
  <w:num w:numId="34">
    <w:abstractNumId w:val="12"/>
  </w:num>
  <w:num w:numId="35">
    <w:abstractNumId w:val="7"/>
  </w:num>
  <w:num w:numId="36">
    <w:abstractNumId w:val="30"/>
  </w:num>
  <w:num w:numId="37">
    <w:abstractNumId w:val="9"/>
  </w:num>
  <w:num w:numId="38">
    <w:abstractNumId w:val="30"/>
  </w:num>
  <w:num w:numId="39">
    <w:abstractNumId w:val="17"/>
  </w:num>
  <w:num w:numId="40">
    <w:abstractNumId w:val="3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3708"/>
    <w:rsid w:val="00014195"/>
    <w:rsid w:val="00015C6C"/>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3F12"/>
    <w:rsid w:val="000B75EC"/>
    <w:rsid w:val="000C70CA"/>
    <w:rsid w:val="000C7D24"/>
    <w:rsid w:val="000D01A5"/>
    <w:rsid w:val="000F28F6"/>
    <w:rsid w:val="000F359D"/>
    <w:rsid w:val="00104EDC"/>
    <w:rsid w:val="00115CA0"/>
    <w:rsid w:val="00117757"/>
    <w:rsid w:val="0012032B"/>
    <w:rsid w:val="00131652"/>
    <w:rsid w:val="00134A63"/>
    <w:rsid w:val="00150F66"/>
    <w:rsid w:val="0015481D"/>
    <w:rsid w:val="00161C96"/>
    <w:rsid w:val="00164A5E"/>
    <w:rsid w:val="001705DE"/>
    <w:rsid w:val="0017111C"/>
    <w:rsid w:val="00180EE4"/>
    <w:rsid w:val="00185512"/>
    <w:rsid w:val="00194D45"/>
    <w:rsid w:val="001A469F"/>
    <w:rsid w:val="001B2F6D"/>
    <w:rsid w:val="001B4346"/>
    <w:rsid w:val="001B7156"/>
    <w:rsid w:val="001C1407"/>
    <w:rsid w:val="001C4642"/>
    <w:rsid w:val="001C6C48"/>
    <w:rsid w:val="001D0989"/>
    <w:rsid w:val="001D16CF"/>
    <w:rsid w:val="001E3F9C"/>
    <w:rsid w:val="001E663E"/>
    <w:rsid w:val="001E7514"/>
    <w:rsid w:val="001E76F5"/>
    <w:rsid w:val="001F0A12"/>
    <w:rsid w:val="001F472A"/>
    <w:rsid w:val="001F76DC"/>
    <w:rsid w:val="0020078D"/>
    <w:rsid w:val="002318B0"/>
    <w:rsid w:val="002332F6"/>
    <w:rsid w:val="00233A90"/>
    <w:rsid w:val="00234E1F"/>
    <w:rsid w:val="0023654A"/>
    <w:rsid w:val="00237B95"/>
    <w:rsid w:val="002406E6"/>
    <w:rsid w:val="00240A20"/>
    <w:rsid w:val="00250A9C"/>
    <w:rsid w:val="00255BC1"/>
    <w:rsid w:val="0025640B"/>
    <w:rsid w:val="00261889"/>
    <w:rsid w:val="00264A55"/>
    <w:rsid w:val="00270BB2"/>
    <w:rsid w:val="00270E46"/>
    <w:rsid w:val="00271329"/>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D1BAE"/>
    <w:rsid w:val="002F35F1"/>
    <w:rsid w:val="00303BBE"/>
    <w:rsid w:val="00303D74"/>
    <w:rsid w:val="003068C7"/>
    <w:rsid w:val="00312510"/>
    <w:rsid w:val="00312676"/>
    <w:rsid w:val="00320A70"/>
    <w:rsid w:val="00325A7A"/>
    <w:rsid w:val="00326C16"/>
    <w:rsid w:val="00327E60"/>
    <w:rsid w:val="00332675"/>
    <w:rsid w:val="00337B2B"/>
    <w:rsid w:val="00341D82"/>
    <w:rsid w:val="00342405"/>
    <w:rsid w:val="00344F62"/>
    <w:rsid w:val="00371E34"/>
    <w:rsid w:val="00375779"/>
    <w:rsid w:val="003839C1"/>
    <w:rsid w:val="00395379"/>
    <w:rsid w:val="003A2C12"/>
    <w:rsid w:val="003A3061"/>
    <w:rsid w:val="003A50B8"/>
    <w:rsid w:val="003A6A89"/>
    <w:rsid w:val="003B4707"/>
    <w:rsid w:val="003E52BA"/>
    <w:rsid w:val="003E6057"/>
    <w:rsid w:val="003E7BC2"/>
    <w:rsid w:val="003E7D78"/>
    <w:rsid w:val="00401CA8"/>
    <w:rsid w:val="00402D61"/>
    <w:rsid w:val="00405D1B"/>
    <w:rsid w:val="004075C5"/>
    <w:rsid w:val="0040795B"/>
    <w:rsid w:val="004139C0"/>
    <w:rsid w:val="00427332"/>
    <w:rsid w:val="004304E3"/>
    <w:rsid w:val="00434532"/>
    <w:rsid w:val="0044593C"/>
    <w:rsid w:val="00447D2B"/>
    <w:rsid w:val="00450440"/>
    <w:rsid w:val="00450FE6"/>
    <w:rsid w:val="004576B9"/>
    <w:rsid w:val="004621B9"/>
    <w:rsid w:val="00463D98"/>
    <w:rsid w:val="00472AAC"/>
    <w:rsid w:val="00484B43"/>
    <w:rsid w:val="004855E3"/>
    <w:rsid w:val="00487558"/>
    <w:rsid w:val="0049039E"/>
    <w:rsid w:val="004918DA"/>
    <w:rsid w:val="00496507"/>
    <w:rsid w:val="004B24BC"/>
    <w:rsid w:val="004B3362"/>
    <w:rsid w:val="004B35AC"/>
    <w:rsid w:val="004B44E8"/>
    <w:rsid w:val="004B5494"/>
    <w:rsid w:val="004C7447"/>
    <w:rsid w:val="004C74FA"/>
    <w:rsid w:val="004D17A2"/>
    <w:rsid w:val="004D6E65"/>
    <w:rsid w:val="004E1A43"/>
    <w:rsid w:val="004E2A4E"/>
    <w:rsid w:val="004F726A"/>
    <w:rsid w:val="00500446"/>
    <w:rsid w:val="005007EF"/>
    <w:rsid w:val="0050195C"/>
    <w:rsid w:val="00504D63"/>
    <w:rsid w:val="005161F4"/>
    <w:rsid w:val="005209A8"/>
    <w:rsid w:val="00530157"/>
    <w:rsid w:val="00530AC2"/>
    <w:rsid w:val="00532BDD"/>
    <w:rsid w:val="00532E34"/>
    <w:rsid w:val="00535994"/>
    <w:rsid w:val="00537F21"/>
    <w:rsid w:val="005479DA"/>
    <w:rsid w:val="00547C5A"/>
    <w:rsid w:val="00550247"/>
    <w:rsid w:val="00555529"/>
    <w:rsid w:val="00555ED0"/>
    <w:rsid w:val="00561166"/>
    <w:rsid w:val="00565DA3"/>
    <w:rsid w:val="0056752C"/>
    <w:rsid w:val="00570641"/>
    <w:rsid w:val="005711B0"/>
    <w:rsid w:val="00573DA1"/>
    <w:rsid w:val="0057461E"/>
    <w:rsid w:val="0057740E"/>
    <w:rsid w:val="00580032"/>
    <w:rsid w:val="00583FB3"/>
    <w:rsid w:val="0058751F"/>
    <w:rsid w:val="0059215F"/>
    <w:rsid w:val="00596FC7"/>
    <w:rsid w:val="005A0ACB"/>
    <w:rsid w:val="005A1F77"/>
    <w:rsid w:val="005A6272"/>
    <w:rsid w:val="005B407A"/>
    <w:rsid w:val="005B6BC7"/>
    <w:rsid w:val="005D5656"/>
    <w:rsid w:val="005D60F5"/>
    <w:rsid w:val="005D6635"/>
    <w:rsid w:val="005E02D6"/>
    <w:rsid w:val="005E14DD"/>
    <w:rsid w:val="005E2A05"/>
    <w:rsid w:val="005E5E88"/>
    <w:rsid w:val="00605D0B"/>
    <w:rsid w:val="006161A6"/>
    <w:rsid w:val="00623699"/>
    <w:rsid w:val="00625AA0"/>
    <w:rsid w:val="00625C54"/>
    <w:rsid w:val="006300D6"/>
    <w:rsid w:val="0063450A"/>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31FA"/>
    <w:rsid w:val="006F72E5"/>
    <w:rsid w:val="00702D25"/>
    <w:rsid w:val="0071349F"/>
    <w:rsid w:val="00732394"/>
    <w:rsid w:val="007379D2"/>
    <w:rsid w:val="00737E52"/>
    <w:rsid w:val="0074446D"/>
    <w:rsid w:val="0074567A"/>
    <w:rsid w:val="00745680"/>
    <w:rsid w:val="0075285F"/>
    <w:rsid w:val="007536DC"/>
    <w:rsid w:val="0075689E"/>
    <w:rsid w:val="007615D3"/>
    <w:rsid w:val="00767F86"/>
    <w:rsid w:val="007706D3"/>
    <w:rsid w:val="00771FF8"/>
    <w:rsid w:val="00774FC1"/>
    <w:rsid w:val="00780122"/>
    <w:rsid w:val="0078191B"/>
    <w:rsid w:val="00786F54"/>
    <w:rsid w:val="0079284E"/>
    <w:rsid w:val="007929B2"/>
    <w:rsid w:val="00796183"/>
    <w:rsid w:val="00797188"/>
    <w:rsid w:val="007A46EA"/>
    <w:rsid w:val="007B00E0"/>
    <w:rsid w:val="007D75B5"/>
    <w:rsid w:val="007E270B"/>
    <w:rsid w:val="007E3E4F"/>
    <w:rsid w:val="007E5A00"/>
    <w:rsid w:val="007F0E11"/>
    <w:rsid w:val="007F21E5"/>
    <w:rsid w:val="007F2915"/>
    <w:rsid w:val="007F5F0C"/>
    <w:rsid w:val="007F6E70"/>
    <w:rsid w:val="0080131D"/>
    <w:rsid w:val="0080605D"/>
    <w:rsid w:val="00807765"/>
    <w:rsid w:val="00810754"/>
    <w:rsid w:val="00810CF8"/>
    <w:rsid w:val="00816081"/>
    <w:rsid w:val="0082446F"/>
    <w:rsid w:val="008308BA"/>
    <w:rsid w:val="008404E9"/>
    <w:rsid w:val="00840CE0"/>
    <w:rsid w:val="0084145B"/>
    <w:rsid w:val="00850D42"/>
    <w:rsid w:val="00854D40"/>
    <w:rsid w:val="0085729E"/>
    <w:rsid w:val="00857345"/>
    <w:rsid w:val="00857EF6"/>
    <w:rsid w:val="0086127D"/>
    <w:rsid w:val="00861D29"/>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C3551"/>
    <w:rsid w:val="008E1B5E"/>
    <w:rsid w:val="008E20C0"/>
    <w:rsid w:val="008E427A"/>
    <w:rsid w:val="008E6F69"/>
    <w:rsid w:val="008F1F1C"/>
    <w:rsid w:val="008F30A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54D86"/>
    <w:rsid w:val="0096068F"/>
    <w:rsid w:val="009606F1"/>
    <w:rsid w:val="00964A53"/>
    <w:rsid w:val="009709F0"/>
    <w:rsid w:val="00971C1B"/>
    <w:rsid w:val="0097517B"/>
    <w:rsid w:val="00977024"/>
    <w:rsid w:val="0097729F"/>
    <w:rsid w:val="00980D4E"/>
    <w:rsid w:val="00980F84"/>
    <w:rsid w:val="009A18F9"/>
    <w:rsid w:val="009A4588"/>
    <w:rsid w:val="009A514E"/>
    <w:rsid w:val="009B2AE6"/>
    <w:rsid w:val="009B44D4"/>
    <w:rsid w:val="009B7AD0"/>
    <w:rsid w:val="009C0D0B"/>
    <w:rsid w:val="009C3D41"/>
    <w:rsid w:val="009C5229"/>
    <w:rsid w:val="009C6E06"/>
    <w:rsid w:val="009F514D"/>
    <w:rsid w:val="00A00EF5"/>
    <w:rsid w:val="00A01490"/>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702F8"/>
    <w:rsid w:val="00A83972"/>
    <w:rsid w:val="00A84035"/>
    <w:rsid w:val="00A87135"/>
    <w:rsid w:val="00A87157"/>
    <w:rsid w:val="00A9428E"/>
    <w:rsid w:val="00A95DF2"/>
    <w:rsid w:val="00A960D6"/>
    <w:rsid w:val="00AA1A6D"/>
    <w:rsid w:val="00AA2D47"/>
    <w:rsid w:val="00AA448D"/>
    <w:rsid w:val="00AA4509"/>
    <w:rsid w:val="00AA65A6"/>
    <w:rsid w:val="00AA6D0C"/>
    <w:rsid w:val="00AB3CC3"/>
    <w:rsid w:val="00AB4A4C"/>
    <w:rsid w:val="00AC3768"/>
    <w:rsid w:val="00AD00DB"/>
    <w:rsid w:val="00AD1B9C"/>
    <w:rsid w:val="00AD1FAF"/>
    <w:rsid w:val="00AD30D4"/>
    <w:rsid w:val="00AD5B28"/>
    <w:rsid w:val="00AE0FFE"/>
    <w:rsid w:val="00AE3ABD"/>
    <w:rsid w:val="00AE517C"/>
    <w:rsid w:val="00AF04BE"/>
    <w:rsid w:val="00AF4135"/>
    <w:rsid w:val="00AF6387"/>
    <w:rsid w:val="00AF7733"/>
    <w:rsid w:val="00B0205A"/>
    <w:rsid w:val="00B05431"/>
    <w:rsid w:val="00B07C88"/>
    <w:rsid w:val="00B138E5"/>
    <w:rsid w:val="00B22EEC"/>
    <w:rsid w:val="00B2769A"/>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0850"/>
    <w:rsid w:val="00B61B1D"/>
    <w:rsid w:val="00B6223A"/>
    <w:rsid w:val="00B64653"/>
    <w:rsid w:val="00B664DB"/>
    <w:rsid w:val="00B74C21"/>
    <w:rsid w:val="00B76DE2"/>
    <w:rsid w:val="00B83B25"/>
    <w:rsid w:val="00B87335"/>
    <w:rsid w:val="00BA1DEE"/>
    <w:rsid w:val="00BA1E31"/>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46710"/>
    <w:rsid w:val="00C50122"/>
    <w:rsid w:val="00C530DE"/>
    <w:rsid w:val="00C538A4"/>
    <w:rsid w:val="00C548AB"/>
    <w:rsid w:val="00C558A1"/>
    <w:rsid w:val="00C7523F"/>
    <w:rsid w:val="00C758FA"/>
    <w:rsid w:val="00C871BB"/>
    <w:rsid w:val="00CA6936"/>
    <w:rsid w:val="00CA6DD6"/>
    <w:rsid w:val="00CB5491"/>
    <w:rsid w:val="00CC54DF"/>
    <w:rsid w:val="00CD12A3"/>
    <w:rsid w:val="00CD1AAB"/>
    <w:rsid w:val="00CF5014"/>
    <w:rsid w:val="00D12C7B"/>
    <w:rsid w:val="00D1355A"/>
    <w:rsid w:val="00D13BAD"/>
    <w:rsid w:val="00D20535"/>
    <w:rsid w:val="00D229D8"/>
    <w:rsid w:val="00D2610E"/>
    <w:rsid w:val="00D3203C"/>
    <w:rsid w:val="00D320AE"/>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B4522"/>
    <w:rsid w:val="00DC113D"/>
    <w:rsid w:val="00DD694B"/>
    <w:rsid w:val="00DE7945"/>
    <w:rsid w:val="00DF69D2"/>
    <w:rsid w:val="00DF6B2E"/>
    <w:rsid w:val="00DF6DDE"/>
    <w:rsid w:val="00DF7116"/>
    <w:rsid w:val="00E00D36"/>
    <w:rsid w:val="00E027F7"/>
    <w:rsid w:val="00E054AF"/>
    <w:rsid w:val="00E123A3"/>
    <w:rsid w:val="00E2190D"/>
    <w:rsid w:val="00E2778C"/>
    <w:rsid w:val="00E279ED"/>
    <w:rsid w:val="00E4281A"/>
    <w:rsid w:val="00E4426E"/>
    <w:rsid w:val="00E47E2F"/>
    <w:rsid w:val="00E55DA0"/>
    <w:rsid w:val="00E56060"/>
    <w:rsid w:val="00E56C55"/>
    <w:rsid w:val="00E61830"/>
    <w:rsid w:val="00E62DD0"/>
    <w:rsid w:val="00E65324"/>
    <w:rsid w:val="00E65393"/>
    <w:rsid w:val="00E66BBC"/>
    <w:rsid w:val="00E7203A"/>
    <w:rsid w:val="00EA4B5C"/>
    <w:rsid w:val="00EB3CEB"/>
    <w:rsid w:val="00EB49AE"/>
    <w:rsid w:val="00EC13B7"/>
    <w:rsid w:val="00ED1046"/>
    <w:rsid w:val="00ED1F12"/>
    <w:rsid w:val="00ED42D9"/>
    <w:rsid w:val="00ED7A91"/>
    <w:rsid w:val="00EE1C3C"/>
    <w:rsid w:val="00EF06E0"/>
    <w:rsid w:val="00F122FE"/>
    <w:rsid w:val="00F12513"/>
    <w:rsid w:val="00F12F69"/>
    <w:rsid w:val="00F218BA"/>
    <w:rsid w:val="00F273B9"/>
    <w:rsid w:val="00F34B93"/>
    <w:rsid w:val="00F364A3"/>
    <w:rsid w:val="00F36703"/>
    <w:rsid w:val="00F40DCD"/>
    <w:rsid w:val="00F52BB3"/>
    <w:rsid w:val="00F52E53"/>
    <w:rsid w:val="00F57809"/>
    <w:rsid w:val="00F60945"/>
    <w:rsid w:val="00F654B2"/>
    <w:rsid w:val="00F67010"/>
    <w:rsid w:val="00F718BF"/>
    <w:rsid w:val="00F720B8"/>
    <w:rsid w:val="00F7596B"/>
    <w:rsid w:val="00F82D4C"/>
    <w:rsid w:val="00F929F9"/>
    <w:rsid w:val="00F93514"/>
    <w:rsid w:val="00FA222F"/>
    <w:rsid w:val="00FA545F"/>
    <w:rsid w:val="00FB457A"/>
    <w:rsid w:val="00FB4CBA"/>
    <w:rsid w:val="00FB50C6"/>
    <w:rsid w:val="00FB5213"/>
    <w:rsid w:val="00FC4A85"/>
    <w:rsid w:val="00FC5FAA"/>
    <w:rsid w:val="00FD126F"/>
    <w:rsid w:val="00FD6C17"/>
    <w:rsid w:val="00FE32FB"/>
    <w:rsid w:val="00FE4E90"/>
    <w:rsid w:val="00FF04E7"/>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18412174">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isc/bd_strategy_062724w1.docx" TargetMode="External"/><Relationship Id="rId13" Type="http://schemas.openxmlformats.org/officeDocument/2006/relationships/hyperlink" Target="https://www.naesb.org/pdf4/board_strategic_plan_taskforce_mission.pdf" TargetMode="External"/><Relationship Id="rId18" Type="http://schemas.openxmlformats.org/officeDocument/2006/relationships/hyperlink" Target="http://www.naesb.org/pdf4/bd_strategy_062724a.docx" TargetMode="External"/><Relationship Id="rId3" Type="http://schemas.openxmlformats.org/officeDocument/2006/relationships/styles" Target="styles.xml"/><Relationship Id="rId21" Type="http://schemas.openxmlformats.org/officeDocument/2006/relationships/hyperlink" Target="https://www.naesb.org/misc/bd_strategy_062724w1.docx" TargetMode="External"/><Relationship Id="rId7" Type="http://schemas.openxmlformats.org/officeDocument/2006/relationships/endnotes" Target="endnotes.xml"/><Relationship Id="rId12" Type="http://schemas.openxmlformats.org/officeDocument/2006/relationships/image" Target="cid:image001.png@01D8E929.9C415D50" TargetMode="External"/><Relationship Id="rId17" Type="http://schemas.openxmlformats.org/officeDocument/2006/relationships/hyperlink" Target="https://naesb.org/pdf4/board_strategic_plan_taskforce_member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misc/antitrust_guidance.doc" TargetMode="External"/><Relationship Id="rId20" Type="http://schemas.openxmlformats.org/officeDocument/2006/relationships/hyperlink" Target="https://www.naesb.org/pdf4/bd_strategic_111015m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esb@naesb.org" TargetMode="External"/><Relationship Id="rId23" Type="http://schemas.openxmlformats.org/officeDocument/2006/relationships/footer" Target="footer1.xml"/><Relationship Id="rId10" Type="http://schemas.openxmlformats.org/officeDocument/2006/relationships/image" Target="cid:image004.png@01D8E929.9C415D50" TargetMode="External"/><Relationship Id="rId19" Type="http://schemas.openxmlformats.org/officeDocument/2006/relationships/hyperlink" Target="https://naesb.org/pdf4/bd_strategy_040324mn.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esb.org/board_strategic_plan.as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EFD1-5BE3-4FC1-AC63-6FCC516B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5469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6</cp:revision>
  <cp:lastPrinted>2019-11-13T17:21:00Z</cp:lastPrinted>
  <dcterms:created xsi:type="dcterms:W3CDTF">2024-06-20T18:23:00Z</dcterms:created>
  <dcterms:modified xsi:type="dcterms:W3CDTF">2024-06-26T22:13:00Z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