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AE202" w14:textId="1C601E84" w:rsidR="00F122FE" w:rsidRPr="00BE10D4" w:rsidRDefault="00F122FE" w:rsidP="00F122FE">
      <w:pPr>
        <w:spacing w:before="240" w:after="240"/>
        <w:jc w:val="right"/>
        <w:rPr>
          <w:b/>
        </w:rPr>
      </w:pPr>
      <w:r w:rsidRPr="00BE10D4">
        <w:rPr>
          <w:b/>
        </w:rPr>
        <w:t>via email &amp; post</w:t>
      </w:r>
      <w:r>
        <w:rPr>
          <w:b/>
        </w:rPr>
        <w:t>ed</w:t>
      </w:r>
      <w:r w:rsidRPr="00BE10D4">
        <w:rPr>
          <w:b/>
        </w:rPr>
        <w:t xml:space="preserve"> for interested parties, </w:t>
      </w:r>
      <w:r w:rsidR="00D14C98">
        <w:rPr>
          <w:b/>
        </w:rPr>
        <w:t>November 7,</w:t>
      </w:r>
      <w:r w:rsidR="000D01A5">
        <w:rPr>
          <w:b/>
        </w:rPr>
        <w:t xml:space="preserve"> 2024</w:t>
      </w:r>
    </w:p>
    <w:p w14:paraId="340D41D7" w14:textId="74FF70C1" w:rsidR="00F122FE" w:rsidRPr="00BE10D4" w:rsidRDefault="00F122FE" w:rsidP="00F122FE">
      <w:pPr>
        <w:spacing w:before="240" w:after="120"/>
        <w:ind w:left="1440" w:hanging="1440"/>
      </w:pPr>
      <w:r w:rsidRPr="00BE10D4">
        <w:rPr>
          <w:b/>
        </w:rPr>
        <w:t>TO:</w:t>
      </w:r>
      <w:r w:rsidRPr="00BE10D4">
        <w:rPr>
          <w:b/>
        </w:rPr>
        <w:tab/>
      </w:r>
      <w:r w:rsidRPr="00902241">
        <w:rPr>
          <w:b/>
        </w:rPr>
        <w:t>Board Strateg</w:t>
      </w:r>
      <w:r>
        <w:rPr>
          <w:b/>
        </w:rPr>
        <w:t xml:space="preserve">y Committee:  </w:t>
      </w:r>
      <w:r w:rsidRPr="006E3CEA">
        <w:t xml:space="preserve">Cade Burks, Debbie McKeever, Dave Darnell, </w:t>
      </w:r>
      <w:r>
        <w:rPr>
          <w:b/>
        </w:rPr>
        <w:t xml:space="preserve">Michael Desselle, </w:t>
      </w:r>
      <w:r w:rsidRPr="006E3CEA">
        <w:t xml:space="preserve">Mark Lauby, Timothy Simon, </w:t>
      </w:r>
      <w:r w:rsidR="003839C1">
        <w:t xml:space="preserve">Paul Smith, </w:t>
      </w:r>
      <w:r w:rsidRPr="006E3CEA">
        <w:t>Terry Thorn, Sue Tierney</w:t>
      </w:r>
    </w:p>
    <w:p w14:paraId="7BA3AA25" w14:textId="7224236A" w:rsidR="00F122FE" w:rsidRPr="00BE10D4" w:rsidRDefault="00F122FE" w:rsidP="00F122FE">
      <w:pPr>
        <w:spacing w:before="120" w:after="120"/>
        <w:ind w:left="1440" w:hanging="1440"/>
        <w:outlineLvl w:val="0"/>
        <w:rPr>
          <w:b/>
        </w:rPr>
      </w:pPr>
      <w:r w:rsidRPr="00BE10D4">
        <w:rPr>
          <w:b/>
        </w:rPr>
        <w:t>cc:</w:t>
      </w:r>
      <w:r w:rsidRPr="00BE10D4">
        <w:rPr>
          <w:b/>
        </w:rPr>
        <w:tab/>
      </w:r>
      <w:r>
        <w:t>NAESB Board of Directors, NAESB Advisory Council</w:t>
      </w:r>
    </w:p>
    <w:p w14:paraId="50C353DD" w14:textId="6DEC1626" w:rsidR="00F122FE" w:rsidRPr="00BE10D4" w:rsidRDefault="00F122FE" w:rsidP="00F122FE">
      <w:pPr>
        <w:spacing w:before="120" w:after="120"/>
        <w:ind w:left="1440" w:hanging="1440"/>
        <w:outlineLvl w:val="0"/>
      </w:pPr>
      <w:r w:rsidRPr="00BE10D4">
        <w:rPr>
          <w:b/>
        </w:rPr>
        <w:t xml:space="preserve">FROM: </w:t>
      </w:r>
      <w:r w:rsidRPr="00BE10D4">
        <w:rPr>
          <w:b/>
        </w:rPr>
        <w:tab/>
      </w:r>
      <w:r w:rsidR="00F12513" w:rsidRPr="00F12513">
        <w:t>Rae McQuade, President</w:t>
      </w:r>
      <w:r w:rsidR="000D01A5">
        <w:t xml:space="preserve"> </w:t>
      </w:r>
      <w:r w:rsidR="00F12513" w:rsidRPr="00F12513">
        <w:t>&amp; Jonathan Booe, Executive Vice President &amp; COO</w:t>
      </w:r>
    </w:p>
    <w:p w14:paraId="70751A07" w14:textId="605DE19D" w:rsidR="00F122FE" w:rsidRPr="00BE10D4" w:rsidRDefault="00F122FE" w:rsidP="00F122FE">
      <w:pPr>
        <w:pBdr>
          <w:bottom w:val="single" w:sz="12" w:space="1" w:color="auto"/>
        </w:pBdr>
        <w:spacing w:before="120" w:after="120"/>
        <w:ind w:left="1440" w:hanging="1440"/>
      </w:pPr>
      <w:r w:rsidRPr="00BE10D4">
        <w:rPr>
          <w:b/>
        </w:rPr>
        <w:t>RE:</w:t>
      </w:r>
      <w:r w:rsidRPr="00BE10D4">
        <w:rPr>
          <w:b/>
        </w:rPr>
        <w:tab/>
      </w:r>
      <w:r>
        <w:t xml:space="preserve">Agenda for </w:t>
      </w:r>
      <w:r w:rsidR="009A18F9">
        <w:t>NAESB Strategy Committee Virtual Meeting</w:t>
      </w:r>
      <w:r>
        <w:t xml:space="preserve"> </w:t>
      </w:r>
      <w:r w:rsidR="009A18F9">
        <w:t>–</w:t>
      </w:r>
      <w:r w:rsidR="00530AC2">
        <w:t xml:space="preserve"> </w:t>
      </w:r>
      <w:r w:rsidR="00D14C98">
        <w:t>November 12</w:t>
      </w:r>
      <w:r w:rsidR="00B60850">
        <w:t>, 202</w:t>
      </w:r>
      <w:r w:rsidR="000D01A5">
        <w:t>4</w:t>
      </w:r>
    </w:p>
    <w:p w14:paraId="57746917" w14:textId="77777777" w:rsidR="00F122FE" w:rsidRPr="00BE10D4" w:rsidRDefault="00F122FE" w:rsidP="00F122FE">
      <w:pPr>
        <w:tabs>
          <w:tab w:val="left" w:pos="0"/>
          <w:tab w:val="center" w:pos="4680"/>
        </w:tabs>
        <w:spacing w:before="360" w:after="120"/>
      </w:pPr>
      <w:r w:rsidRPr="00BE10D4">
        <w:t>Dear</w:t>
      </w:r>
      <w:r>
        <w:t xml:space="preserve"> Committee Members</w:t>
      </w:r>
      <w:r w:rsidRPr="00BE10D4">
        <w:t xml:space="preserve"> – </w:t>
      </w:r>
      <w:r>
        <w:tab/>
      </w:r>
    </w:p>
    <w:p w14:paraId="0A1C2634" w14:textId="77777777" w:rsidR="00D14C98" w:rsidRDefault="003839C1" w:rsidP="00C04947">
      <w:pPr>
        <w:tabs>
          <w:tab w:val="left" w:pos="0"/>
        </w:tabs>
        <w:spacing w:before="120" w:after="120"/>
      </w:pPr>
      <w:r>
        <w:t>T</w:t>
      </w:r>
      <w:r w:rsidR="000D01A5" w:rsidRPr="000D01A5">
        <w:t xml:space="preserve">he NAESB Board Strategy Committee </w:t>
      </w:r>
      <w:r w:rsidR="00530AC2">
        <w:t>has scheduled</w:t>
      </w:r>
      <w:r w:rsidR="00797188">
        <w:t xml:space="preserve"> a meeting</w:t>
      </w:r>
      <w:r>
        <w:t xml:space="preserve"> </w:t>
      </w:r>
      <w:r w:rsidR="00C04947">
        <w:t xml:space="preserve">on </w:t>
      </w:r>
      <w:r w:rsidR="00D14C98">
        <w:t>November 12</w:t>
      </w:r>
      <w:r w:rsidR="00C04947">
        <w:t>, 2024 from 1:</w:t>
      </w:r>
      <w:r w:rsidR="00D14C98">
        <w:t>0</w:t>
      </w:r>
      <w:r w:rsidR="00C04947">
        <w:t xml:space="preserve">0 </w:t>
      </w:r>
      <w:r w:rsidR="00D14C98">
        <w:t>p</w:t>
      </w:r>
      <w:r w:rsidR="00C04947">
        <w:t xml:space="preserve">m to </w:t>
      </w:r>
      <w:r w:rsidR="00D14C98">
        <w:t>3</w:t>
      </w:r>
      <w:r w:rsidR="00C04947">
        <w:t>:</w:t>
      </w:r>
      <w:r w:rsidR="00D14C98">
        <w:t>0</w:t>
      </w:r>
      <w:r w:rsidR="00C04947">
        <w:t xml:space="preserve">0 </w:t>
      </w:r>
      <w:r w:rsidR="00D14C98">
        <w:t>p</w:t>
      </w:r>
      <w:r w:rsidR="00C04947">
        <w:t xml:space="preserve">m </w:t>
      </w:r>
      <w:r>
        <w:t xml:space="preserve">to </w:t>
      </w:r>
      <w:r w:rsidR="00D14C98">
        <w:t xml:space="preserve">continue </w:t>
      </w:r>
      <w:r w:rsidR="00C04947">
        <w:t>discuss</w:t>
      </w:r>
      <w:r w:rsidR="00D14C98">
        <w:t>ions from the Strategic Session of the</w:t>
      </w:r>
      <w:r w:rsidR="00D14C98" w:rsidRPr="00D14C98">
        <w:t xml:space="preserve"> September 5, 2024 </w:t>
      </w:r>
      <w:r w:rsidR="00D14C98">
        <w:t>Board of Directors meeting and to review the proposed 2025 Quadrant Annual Plans to ensure consistency with the 2023-2025 NAESB Strategic Plan.</w:t>
      </w:r>
      <w:r w:rsidR="00C04947">
        <w:t xml:space="preserve"> </w:t>
      </w:r>
    </w:p>
    <w:p w14:paraId="73E25E2D" w14:textId="3B120CA5" w:rsidR="009A18F9" w:rsidRDefault="009A18F9" w:rsidP="00C04947">
      <w:pPr>
        <w:tabs>
          <w:tab w:val="left" w:pos="0"/>
        </w:tabs>
        <w:spacing w:before="120" w:after="120"/>
        <w:jc w:val="both"/>
      </w:pPr>
      <w:bookmarkStart w:id="0" w:name="_Hlk64549606"/>
      <w:r>
        <w:rPr>
          <w:bCs/>
        </w:rPr>
        <w:t>To participate</w:t>
      </w:r>
      <w:r w:rsidR="00D2610E">
        <w:rPr>
          <w:bCs/>
        </w:rPr>
        <w:t xml:space="preserve"> in the upcoming meeting</w:t>
      </w:r>
      <w:r>
        <w:rPr>
          <w:bCs/>
        </w:rPr>
        <w:t xml:space="preserve">, </w:t>
      </w:r>
      <w:r w:rsidR="000D01A5">
        <w:rPr>
          <w:bCs/>
        </w:rPr>
        <w:t xml:space="preserve">please </w:t>
      </w:r>
      <w:r>
        <w:rPr>
          <w:bCs/>
        </w:rPr>
        <w:t xml:space="preserve">register </w:t>
      </w:r>
      <w:r w:rsidR="00D2610E">
        <w:rPr>
          <w:bCs/>
        </w:rPr>
        <w:t>t</w:t>
      </w:r>
      <w:r w:rsidR="000D01A5">
        <w:rPr>
          <w:bCs/>
        </w:rPr>
        <w:t xml:space="preserve">hrough the </w:t>
      </w:r>
      <w:r>
        <w:rPr>
          <w:bCs/>
        </w:rPr>
        <w:t>h</w:t>
      </w:r>
      <w:r>
        <w:t>yperlink below</w:t>
      </w:r>
      <w:r w:rsidR="000D01A5">
        <w:t>.  I</w:t>
      </w:r>
      <w:r>
        <w:t>nstructions for participation will be provided to you in a separate confirmation email after you register</w:t>
      </w:r>
      <w:r w:rsidR="000D01A5">
        <w:t xml:space="preserve"> and t</w:t>
      </w:r>
      <w:r>
        <w:t>he registration will serve as your RSVP to attend.</w:t>
      </w:r>
    </w:p>
    <w:tbl>
      <w:tblPr>
        <w:tblW w:w="0" w:type="auto"/>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520"/>
        <w:gridCol w:w="6840"/>
      </w:tblGrid>
      <w:tr w:rsidR="00F12513" w14:paraId="418369D2" w14:textId="77777777" w:rsidTr="00487EC1">
        <w:trPr>
          <w:tblHeader/>
        </w:trPr>
        <w:tc>
          <w:tcPr>
            <w:tcW w:w="2520" w:type="dxa"/>
            <w:tcBorders>
              <w:top w:val="single" w:sz="4" w:space="0" w:color="auto"/>
              <w:left w:val="nil"/>
              <w:bottom w:val="single" w:sz="4" w:space="0" w:color="auto"/>
              <w:right w:val="nil"/>
            </w:tcBorders>
            <w:hideMark/>
          </w:tcPr>
          <w:p w14:paraId="7F5A833C" w14:textId="16808494" w:rsidR="00F12513" w:rsidRDefault="004621B9" w:rsidP="00487EC1">
            <w:pPr>
              <w:spacing w:before="120" w:after="120"/>
              <w:rPr>
                <w:b/>
              </w:rPr>
            </w:pPr>
            <w:r>
              <w:rPr>
                <w:b/>
              </w:rPr>
              <w:t>T</w:t>
            </w:r>
            <w:r w:rsidR="00D14C98">
              <w:rPr>
                <w:b/>
              </w:rPr>
              <w:t>uesday</w:t>
            </w:r>
            <w:r w:rsidR="00F12513">
              <w:rPr>
                <w:b/>
              </w:rPr>
              <w:t xml:space="preserve">, </w:t>
            </w:r>
            <w:r w:rsidR="00D14C98">
              <w:rPr>
                <w:b/>
              </w:rPr>
              <w:t>November 12</w:t>
            </w:r>
            <w:r w:rsidR="00D14C98" w:rsidRPr="00D14C98">
              <w:rPr>
                <w:b/>
                <w:vertAlign w:val="superscript"/>
              </w:rPr>
              <w:t>th</w:t>
            </w:r>
            <w:r w:rsidR="00D14C98">
              <w:rPr>
                <w:b/>
              </w:rPr>
              <w:t xml:space="preserve"> </w:t>
            </w:r>
            <w:r w:rsidR="00797188">
              <w:rPr>
                <w:b/>
              </w:rPr>
              <w:t xml:space="preserve"> </w:t>
            </w:r>
            <w:r w:rsidR="00015C6C">
              <w:rPr>
                <w:b/>
              </w:rPr>
              <w:t xml:space="preserve"> </w:t>
            </w:r>
            <w:r w:rsidR="000D01A5">
              <w:rPr>
                <w:b/>
              </w:rPr>
              <w:t xml:space="preserve"> </w:t>
            </w:r>
            <w:r w:rsidR="00F12513">
              <w:rPr>
                <w:b/>
              </w:rPr>
              <w:t xml:space="preserve"> </w:t>
            </w:r>
          </w:p>
        </w:tc>
        <w:tc>
          <w:tcPr>
            <w:tcW w:w="6840" w:type="dxa"/>
            <w:tcBorders>
              <w:top w:val="single" w:sz="4" w:space="0" w:color="auto"/>
              <w:left w:val="nil"/>
              <w:bottom w:val="single" w:sz="4" w:space="0" w:color="auto"/>
              <w:right w:val="nil"/>
            </w:tcBorders>
            <w:hideMark/>
          </w:tcPr>
          <w:p w14:paraId="4E698796" w14:textId="77777777" w:rsidR="00F12513" w:rsidRDefault="00F12513" w:rsidP="00487EC1">
            <w:pPr>
              <w:spacing w:before="120" w:after="120"/>
              <w:rPr>
                <w:b/>
              </w:rPr>
            </w:pPr>
            <w:r>
              <w:rPr>
                <w:b/>
              </w:rPr>
              <w:t>RSVP &amp; Registration</w:t>
            </w:r>
          </w:p>
        </w:tc>
      </w:tr>
      <w:tr w:rsidR="00F12513" w14:paraId="76B03998" w14:textId="77777777" w:rsidTr="00487EC1">
        <w:trPr>
          <w:trHeight w:val="458"/>
        </w:trPr>
        <w:tc>
          <w:tcPr>
            <w:tcW w:w="2520" w:type="dxa"/>
            <w:tcBorders>
              <w:top w:val="single" w:sz="4" w:space="0" w:color="auto"/>
              <w:left w:val="nil"/>
              <w:bottom w:val="single" w:sz="4" w:space="0" w:color="auto"/>
              <w:right w:val="nil"/>
            </w:tcBorders>
            <w:hideMark/>
          </w:tcPr>
          <w:p w14:paraId="697F7F71" w14:textId="0491DDB7" w:rsidR="00F12513" w:rsidRDefault="00F12513" w:rsidP="00487EC1">
            <w:pPr>
              <w:spacing w:before="60" w:after="60"/>
            </w:pPr>
            <w:r>
              <w:t>Board Strategy Committee</w:t>
            </w:r>
          </w:p>
          <w:p w14:paraId="5B49104E" w14:textId="417AAD18" w:rsidR="00F12513" w:rsidRDefault="00797188" w:rsidP="00487EC1">
            <w:pPr>
              <w:spacing w:before="60" w:after="60"/>
            </w:pPr>
            <w:r>
              <w:t>1</w:t>
            </w:r>
            <w:r w:rsidR="00F12513">
              <w:t>:</w:t>
            </w:r>
            <w:r w:rsidR="00D14C98">
              <w:t>0</w:t>
            </w:r>
            <w:r w:rsidR="00530AC2">
              <w:t>0</w:t>
            </w:r>
            <w:r w:rsidR="00F12513">
              <w:t xml:space="preserve"> </w:t>
            </w:r>
            <w:r w:rsidR="00D14C98">
              <w:t>p</w:t>
            </w:r>
            <w:r w:rsidR="00C04947">
              <w:t>m</w:t>
            </w:r>
            <w:r w:rsidR="00F12513">
              <w:t xml:space="preserve"> to </w:t>
            </w:r>
            <w:r w:rsidR="00D14C98">
              <w:t>3</w:t>
            </w:r>
            <w:r w:rsidR="00F12513">
              <w:t>:</w:t>
            </w:r>
            <w:r w:rsidR="00D14C98">
              <w:t>0</w:t>
            </w:r>
            <w:r w:rsidR="00F12513">
              <w:t xml:space="preserve">0 </w:t>
            </w:r>
            <w:r w:rsidR="00D14C98">
              <w:t>p</w:t>
            </w:r>
            <w:r w:rsidR="00F12513">
              <w:t xml:space="preserve">m C </w:t>
            </w:r>
          </w:p>
        </w:tc>
        <w:tc>
          <w:tcPr>
            <w:tcW w:w="6840" w:type="dxa"/>
            <w:tcBorders>
              <w:top w:val="single" w:sz="4" w:space="0" w:color="auto"/>
              <w:left w:val="nil"/>
              <w:bottom w:val="single" w:sz="4" w:space="0" w:color="auto"/>
              <w:right w:val="nil"/>
            </w:tcBorders>
          </w:tcPr>
          <w:p w14:paraId="25061DC1" w14:textId="3BC07427" w:rsidR="00F12513" w:rsidRDefault="0091706A" w:rsidP="009E3833">
            <w:pPr>
              <w:spacing w:before="60"/>
            </w:pPr>
            <w:r>
              <w:t>Please contact the NAESB office</w:t>
            </w:r>
            <w:r w:rsidR="009E3833">
              <w:t xml:space="preserve"> </w:t>
            </w:r>
          </w:p>
        </w:tc>
      </w:tr>
    </w:tbl>
    <w:bookmarkEnd w:id="0"/>
    <w:p w14:paraId="6FE72347" w14:textId="77777777" w:rsidR="00F12513" w:rsidRDefault="00F12513" w:rsidP="00F12513">
      <w:pPr>
        <w:spacing w:before="120" w:after="120"/>
        <w:jc w:val="both"/>
        <w:rPr>
          <w:bCs/>
        </w:rPr>
      </w:pPr>
      <w:r>
        <w:t>We appreciate your continued support of NAESB and look forward to your participation in the meeting.</w:t>
      </w:r>
    </w:p>
    <w:p w14:paraId="11413C6D" w14:textId="77777777" w:rsidR="00F12513" w:rsidRDefault="00F12513" w:rsidP="00F12513">
      <w:pPr>
        <w:tabs>
          <w:tab w:val="left" w:pos="0"/>
        </w:tabs>
        <w:spacing w:before="120"/>
        <w:jc w:val="both"/>
        <w:rPr>
          <w:bCs/>
        </w:rPr>
      </w:pPr>
    </w:p>
    <w:p w14:paraId="0EB7EF27" w14:textId="77777777" w:rsidR="00F12513" w:rsidRDefault="00F12513" w:rsidP="00F12513">
      <w:pPr>
        <w:spacing w:before="120"/>
        <w:jc w:val="both"/>
        <w:rPr>
          <w:bCs/>
        </w:rPr>
      </w:pPr>
      <w:r>
        <w:rPr>
          <w:bCs/>
        </w:rPr>
        <w:t>Best Regards,</w:t>
      </w:r>
    </w:p>
    <w:p w14:paraId="415E5E92" w14:textId="6B2D1E10" w:rsidR="00F12513" w:rsidRDefault="00015C6C" w:rsidP="00F12513">
      <w:pPr>
        <w:rPr>
          <w:noProof/>
        </w:rPr>
      </w:pPr>
      <w:r>
        <w:rPr>
          <w:noProof/>
        </w:rPr>
        <w:drawing>
          <wp:anchor distT="0" distB="0" distL="114300" distR="114300" simplePos="0" relativeHeight="251659264" behindDoc="0" locked="0" layoutInCell="1" allowOverlap="1" wp14:anchorId="11A8ACA0" wp14:editId="0EB34DF1">
            <wp:simplePos x="0" y="0"/>
            <wp:positionH relativeFrom="column">
              <wp:posOffset>3364865</wp:posOffset>
            </wp:positionH>
            <wp:positionV relativeFrom="paragraph">
              <wp:posOffset>144145</wp:posOffset>
            </wp:positionV>
            <wp:extent cx="1647825" cy="3619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r:link="rId9">
                      <a:extLst>
                        <a:ext uri="{28A0092B-C50C-407E-A947-70E740481C1C}">
                          <a14:useLocalDpi xmlns:a14="http://schemas.microsoft.com/office/drawing/2010/main" val="0"/>
                        </a:ext>
                      </a:extLst>
                    </a:blip>
                    <a:srcRect r="5464" b="17867"/>
                    <a:stretch>
                      <a:fillRect/>
                    </a:stretch>
                  </pic:blipFill>
                  <pic:spPr bwMode="auto">
                    <a:xfrm>
                      <a:off x="0" y="0"/>
                      <a:ext cx="1647825" cy="361950"/>
                    </a:xfrm>
                    <a:prstGeom prst="rect">
                      <a:avLst/>
                    </a:prstGeom>
                    <a:noFill/>
                  </pic:spPr>
                </pic:pic>
              </a:graphicData>
            </a:graphic>
            <wp14:sizeRelH relativeFrom="margin">
              <wp14:pctWidth>0</wp14:pctWidth>
            </wp14:sizeRelH>
            <wp14:sizeRelV relativeFrom="margin">
              <wp14:pctHeight>0</wp14:pctHeight>
            </wp14:sizeRelV>
          </wp:anchor>
        </w:drawing>
      </w:r>
    </w:p>
    <w:p w14:paraId="5C5ED1BE" w14:textId="4FF87A4B" w:rsidR="00F12513" w:rsidRDefault="00F12513" w:rsidP="000D01A5">
      <w:pPr>
        <w:ind w:left="180" w:hanging="270"/>
        <w:rPr>
          <w:color w:val="4F81BD"/>
        </w:rPr>
      </w:pPr>
      <w:r>
        <w:rPr>
          <w:noProof/>
        </w:rPr>
        <w:drawing>
          <wp:inline distT="0" distB="0" distL="0" distR="0" wp14:anchorId="1FFA7CDB" wp14:editId="67949634">
            <wp:extent cx="1409700" cy="37536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43038" cy="384241"/>
                    </a:xfrm>
                    <a:prstGeom prst="rect">
                      <a:avLst/>
                    </a:prstGeom>
                    <a:noFill/>
                    <a:ln>
                      <a:noFill/>
                    </a:ln>
                  </pic:spPr>
                </pic:pic>
              </a:graphicData>
            </a:graphic>
          </wp:inline>
        </w:drawing>
      </w:r>
      <w:r>
        <w:rPr>
          <w:color w:val="4F81BD"/>
        </w:rPr>
        <w:t xml:space="preserve">  </w:t>
      </w:r>
      <w:r>
        <w:rPr>
          <w:color w:val="4F81BD"/>
        </w:rPr>
        <w:tab/>
      </w:r>
      <w:r>
        <w:rPr>
          <w:color w:val="4F81BD"/>
        </w:rPr>
        <w:tab/>
      </w:r>
      <w:r>
        <w:rPr>
          <w:color w:val="4F81BD"/>
        </w:rPr>
        <w:tab/>
      </w:r>
      <w:r>
        <w:rPr>
          <w:color w:val="4F81BD"/>
        </w:rPr>
        <w:tab/>
      </w:r>
      <w:r>
        <w:rPr>
          <w:color w:val="4F81BD"/>
        </w:rPr>
        <w:tab/>
        <w:t xml:space="preserve">       </w:t>
      </w:r>
      <w:r w:rsidR="000D01A5">
        <w:rPr>
          <w:color w:val="4F81BD"/>
        </w:rPr>
        <w:t xml:space="preserve">       </w:t>
      </w:r>
      <w:r>
        <w:t>Rae McQuade</w:t>
      </w:r>
      <w:r>
        <w:tab/>
      </w:r>
      <w:r>
        <w:tab/>
      </w:r>
      <w:r>
        <w:tab/>
      </w:r>
      <w:r>
        <w:tab/>
      </w:r>
      <w:r w:rsidR="000D01A5">
        <w:t xml:space="preserve">    </w:t>
      </w:r>
      <w:r w:rsidR="00015C6C">
        <w:tab/>
      </w:r>
      <w:r w:rsidR="00015C6C">
        <w:tab/>
      </w:r>
      <w:r w:rsidR="00015C6C">
        <w:tab/>
      </w:r>
      <w:r w:rsidR="000D01A5">
        <w:t xml:space="preserve"> </w:t>
      </w:r>
      <w:r>
        <w:t>Jonathan Booe</w:t>
      </w:r>
    </w:p>
    <w:p w14:paraId="3CA14389" w14:textId="77777777" w:rsidR="00F12513" w:rsidRDefault="00F12513" w:rsidP="00F12513">
      <w:pPr>
        <w:rPr>
          <w:sz w:val="18"/>
          <w:szCs w:val="18"/>
        </w:rPr>
      </w:pPr>
      <w:r>
        <w:rPr>
          <w:sz w:val="18"/>
          <w:szCs w:val="18"/>
        </w:rPr>
        <w:br w:type="page"/>
      </w:r>
    </w:p>
    <w:tbl>
      <w:tblPr>
        <w:tblW w:w="9407" w:type="dxa"/>
        <w:jc w:val="center"/>
        <w:tblLayout w:type="fixed"/>
        <w:tblLook w:val="01E0" w:firstRow="1" w:lastRow="1" w:firstColumn="1" w:lastColumn="1" w:noHBand="0" w:noVBand="0"/>
      </w:tblPr>
      <w:tblGrid>
        <w:gridCol w:w="1890"/>
        <w:gridCol w:w="7517"/>
      </w:tblGrid>
      <w:tr w:rsidR="005479DA" w:rsidRPr="00BE10D4" w14:paraId="0FD42067" w14:textId="77777777" w:rsidTr="00EE316D">
        <w:trPr>
          <w:jc w:val="center"/>
        </w:trPr>
        <w:tc>
          <w:tcPr>
            <w:tcW w:w="9407" w:type="dxa"/>
            <w:gridSpan w:val="2"/>
            <w:tcBorders>
              <w:top w:val="single" w:sz="4" w:space="0" w:color="auto"/>
              <w:bottom w:val="single" w:sz="4" w:space="0" w:color="auto"/>
            </w:tcBorders>
          </w:tcPr>
          <w:p w14:paraId="1D4C3684" w14:textId="723B45F6" w:rsidR="005479DA" w:rsidRPr="00BE10D4" w:rsidRDefault="005479DA" w:rsidP="005479DA">
            <w:pPr>
              <w:spacing w:before="120" w:after="120"/>
              <w:ind w:right="-150"/>
              <w:jc w:val="center"/>
              <w:rPr>
                <w:b/>
                <w:bCs/>
                <w:smallCaps/>
              </w:rPr>
            </w:pPr>
            <w:r>
              <w:rPr>
                <w:b/>
                <w:bCs/>
                <w:smallCaps/>
              </w:rPr>
              <w:lastRenderedPageBreak/>
              <w:t xml:space="preserve">NAESB Board Strategy Committee Meeting – </w:t>
            </w:r>
            <w:r w:rsidR="009E3833">
              <w:rPr>
                <w:b/>
                <w:bCs/>
                <w:smallCaps/>
              </w:rPr>
              <w:t>November 12</w:t>
            </w:r>
            <w:r w:rsidRPr="0086127D">
              <w:rPr>
                <w:b/>
                <w:bCs/>
                <w:smallCaps/>
              </w:rPr>
              <w:t>, 20</w:t>
            </w:r>
            <w:r>
              <w:rPr>
                <w:b/>
                <w:bCs/>
                <w:smallCaps/>
              </w:rPr>
              <w:t>2</w:t>
            </w:r>
            <w:r w:rsidR="0023654A">
              <w:rPr>
                <w:b/>
                <w:bCs/>
                <w:smallCaps/>
              </w:rPr>
              <w:t>4</w:t>
            </w:r>
            <w:r w:rsidR="00B60850">
              <w:rPr>
                <w:b/>
                <w:bCs/>
                <w:smallCaps/>
              </w:rPr>
              <w:t xml:space="preserve"> </w:t>
            </w:r>
            <w:r w:rsidRPr="0086127D">
              <w:rPr>
                <w:b/>
                <w:bCs/>
                <w:smallCaps/>
              </w:rPr>
              <w:t xml:space="preserve">– </w:t>
            </w:r>
            <w:r w:rsidR="00E2190D">
              <w:rPr>
                <w:b/>
                <w:bCs/>
                <w:smallCaps/>
              </w:rPr>
              <w:t>1</w:t>
            </w:r>
            <w:r>
              <w:rPr>
                <w:b/>
                <w:bCs/>
                <w:smallCaps/>
              </w:rPr>
              <w:t>:</w:t>
            </w:r>
            <w:r w:rsidR="009E3833">
              <w:rPr>
                <w:b/>
                <w:bCs/>
                <w:smallCaps/>
              </w:rPr>
              <w:t>0</w:t>
            </w:r>
            <w:r w:rsidRPr="0086127D">
              <w:rPr>
                <w:b/>
                <w:bCs/>
                <w:smallCaps/>
              </w:rPr>
              <w:t>0</w:t>
            </w:r>
            <w:r>
              <w:rPr>
                <w:b/>
                <w:bCs/>
                <w:smallCaps/>
              </w:rPr>
              <w:t xml:space="preserve"> </w:t>
            </w:r>
            <w:r w:rsidR="009E3833">
              <w:rPr>
                <w:b/>
                <w:bCs/>
                <w:smallCaps/>
              </w:rPr>
              <w:t>p</w:t>
            </w:r>
            <w:r w:rsidRPr="0086127D">
              <w:rPr>
                <w:b/>
                <w:bCs/>
                <w:smallCaps/>
              </w:rPr>
              <w:t xml:space="preserve">m to </w:t>
            </w:r>
            <w:r w:rsidR="009E3833">
              <w:rPr>
                <w:b/>
                <w:bCs/>
                <w:smallCaps/>
              </w:rPr>
              <w:t>3:0</w:t>
            </w:r>
            <w:r w:rsidR="0023654A">
              <w:rPr>
                <w:b/>
                <w:bCs/>
                <w:smallCaps/>
              </w:rPr>
              <w:t>0</w:t>
            </w:r>
            <w:r w:rsidRPr="0086127D">
              <w:rPr>
                <w:b/>
                <w:bCs/>
                <w:smallCaps/>
              </w:rPr>
              <w:t xml:space="preserve"> </w:t>
            </w:r>
            <w:r w:rsidR="009E3833">
              <w:rPr>
                <w:b/>
                <w:bCs/>
                <w:smallCaps/>
              </w:rPr>
              <w:t>P</w:t>
            </w:r>
            <w:r w:rsidRPr="0086127D">
              <w:rPr>
                <w:b/>
                <w:bCs/>
                <w:smallCaps/>
              </w:rPr>
              <w:t>m C</w:t>
            </w:r>
          </w:p>
        </w:tc>
      </w:tr>
      <w:tr w:rsidR="005479DA" w:rsidRPr="00BE10D4" w14:paraId="3DC3C077" w14:textId="77777777" w:rsidTr="0033401E">
        <w:trPr>
          <w:jc w:val="center"/>
        </w:trPr>
        <w:tc>
          <w:tcPr>
            <w:tcW w:w="1890" w:type="dxa"/>
            <w:tcBorders>
              <w:top w:val="single" w:sz="4" w:space="0" w:color="auto"/>
              <w:bottom w:val="single" w:sz="4" w:space="0" w:color="auto"/>
            </w:tcBorders>
          </w:tcPr>
          <w:p w14:paraId="043BFC93" w14:textId="66480B00" w:rsidR="005479DA" w:rsidRPr="00BE10D4" w:rsidRDefault="005479DA" w:rsidP="005479DA">
            <w:pPr>
              <w:tabs>
                <w:tab w:val="left" w:pos="-4230"/>
              </w:tabs>
              <w:spacing w:before="120" w:after="120"/>
              <w:rPr>
                <w:b/>
                <w:smallCaps/>
              </w:rPr>
            </w:pPr>
            <w:r w:rsidRPr="00BE10D4">
              <w:rPr>
                <w:b/>
                <w:smallCaps/>
              </w:rPr>
              <w:t>Topic</w:t>
            </w:r>
          </w:p>
        </w:tc>
        <w:tc>
          <w:tcPr>
            <w:tcW w:w="7517" w:type="dxa"/>
            <w:tcBorders>
              <w:top w:val="single" w:sz="4" w:space="0" w:color="auto"/>
              <w:bottom w:val="single" w:sz="4" w:space="0" w:color="auto"/>
            </w:tcBorders>
          </w:tcPr>
          <w:p w14:paraId="0C5541A3" w14:textId="74DADED5" w:rsidR="005479DA" w:rsidRPr="00BE10D4" w:rsidRDefault="005479DA" w:rsidP="005479DA">
            <w:pPr>
              <w:spacing w:before="120" w:after="120"/>
              <w:ind w:right="1152"/>
              <w:jc w:val="both"/>
              <w:rPr>
                <w:b/>
                <w:bCs/>
                <w:smallCaps/>
              </w:rPr>
            </w:pPr>
            <w:r w:rsidRPr="00BE10D4">
              <w:rPr>
                <w:b/>
                <w:bCs/>
                <w:smallCaps/>
              </w:rPr>
              <w:t>Information/Requests</w:t>
            </w:r>
          </w:p>
        </w:tc>
      </w:tr>
      <w:tr w:rsidR="00F122FE" w:rsidRPr="00BE10D4" w14:paraId="4B4E9624" w14:textId="77777777" w:rsidTr="0033401E">
        <w:trPr>
          <w:jc w:val="center"/>
        </w:trPr>
        <w:tc>
          <w:tcPr>
            <w:tcW w:w="1890" w:type="dxa"/>
            <w:tcBorders>
              <w:bottom w:val="single" w:sz="4" w:space="0" w:color="auto"/>
            </w:tcBorders>
          </w:tcPr>
          <w:p w14:paraId="57EBB69B" w14:textId="77777777" w:rsidR="00F122FE" w:rsidRPr="00BE10D4" w:rsidRDefault="00F122FE" w:rsidP="0033401E">
            <w:pPr>
              <w:tabs>
                <w:tab w:val="left" w:pos="0"/>
              </w:tabs>
              <w:spacing w:before="120" w:after="120"/>
            </w:pPr>
            <w:r>
              <w:t>Charge of Committee</w:t>
            </w:r>
          </w:p>
        </w:tc>
        <w:tc>
          <w:tcPr>
            <w:tcW w:w="7517" w:type="dxa"/>
            <w:tcBorders>
              <w:bottom w:val="single" w:sz="4" w:space="0" w:color="auto"/>
            </w:tcBorders>
          </w:tcPr>
          <w:p w14:paraId="08C93214" w14:textId="77777777" w:rsidR="00F122FE" w:rsidRDefault="00F122FE" w:rsidP="00F122FE">
            <w:pPr>
              <w:numPr>
                <w:ilvl w:val="0"/>
                <w:numId w:val="3"/>
              </w:numPr>
              <w:spacing w:before="120" w:after="120"/>
              <w:rPr>
                <w:bCs/>
              </w:rPr>
            </w:pPr>
            <w:r>
              <w:t>On September 5, 2013, the Board of Directors created a group to review the existing quadrant and segment structure of the organization and the organization’s overall strategic direction and make any identified recommendations to the Board of the Directors for consideration.  On September 11, 2014, the Board of Directors adopted the first report developed by the group and voted to make the Board Strategic Plan Task Force a standing task force of the Board of Directors.  During the December 13, 2018 Board of Directors meeting, the Board Strategic Plan Task Force was renamed the Board Strategy Committee</w:t>
            </w:r>
          </w:p>
          <w:p w14:paraId="2992CD9C" w14:textId="77777777" w:rsidR="00F122FE" w:rsidRPr="00E84C1E" w:rsidRDefault="00F122FE" w:rsidP="00F122FE">
            <w:pPr>
              <w:numPr>
                <w:ilvl w:val="0"/>
                <w:numId w:val="3"/>
              </w:numPr>
              <w:spacing w:before="120" w:after="120"/>
              <w:rPr>
                <w:bCs/>
              </w:rPr>
            </w:pPr>
            <w:r>
              <w:t xml:space="preserve">The mission statement of the Board Strategy Committee can be found through the following hyperlink:  </w:t>
            </w:r>
            <w:hyperlink r:id="rId12" w:history="1">
              <w:r w:rsidRPr="003250D1">
                <w:rPr>
                  <w:rStyle w:val="Hyperlink"/>
                </w:rPr>
                <w:t>https://www.naesb.org/pdf4/board_strategic_plan_taskforce_mission.pdf</w:t>
              </w:r>
            </w:hyperlink>
          </w:p>
          <w:p w14:paraId="7FE690D1" w14:textId="77777777" w:rsidR="00F122FE" w:rsidRPr="006C0784" w:rsidRDefault="00F122FE" w:rsidP="00F122FE">
            <w:pPr>
              <w:numPr>
                <w:ilvl w:val="0"/>
                <w:numId w:val="3"/>
              </w:numPr>
              <w:spacing w:before="120" w:after="120"/>
              <w:rPr>
                <w:bCs/>
              </w:rPr>
            </w:pPr>
            <w:r>
              <w:t xml:space="preserve">The information and materials concerning the committee’s activities are posted on the NAESB web site on the following website: </w:t>
            </w:r>
            <w:hyperlink r:id="rId13" w:history="1">
              <w:r>
                <w:rPr>
                  <w:rStyle w:val="Hyperlink"/>
                </w:rPr>
                <w:t>https://www.naesb.org//board_strategic_plan.asp</w:t>
              </w:r>
            </w:hyperlink>
            <w:r>
              <w:t xml:space="preserve"> </w:t>
            </w:r>
          </w:p>
        </w:tc>
      </w:tr>
      <w:tr w:rsidR="009A18F9" w:rsidRPr="00BE10D4" w14:paraId="2E5D4FE5" w14:textId="77777777" w:rsidTr="0033401E">
        <w:trPr>
          <w:jc w:val="center"/>
        </w:trPr>
        <w:tc>
          <w:tcPr>
            <w:tcW w:w="1890" w:type="dxa"/>
            <w:tcBorders>
              <w:bottom w:val="single" w:sz="4" w:space="0" w:color="auto"/>
            </w:tcBorders>
          </w:tcPr>
          <w:p w14:paraId="20E2B26E" w14:textId="56F3B791" w:rsidR="009A18F9" w:rsidRPr="00BE10D4" w:rsidRDefault="009A18F9" w:rsidP="009A18F9">
            <w:pPr>
              <w:tabs>
                <w:tab w:val="left" w:pos="0"/>
              </w:tabs>
              <w:spacing w:before="120" w:after="120"/>
            </w:pPr>
            <w:r w:rsidRPr="004B7F59">
              <w:t>Pre-meeting Assignments</w:t>
            </w:r>
          </w:p>
        </w:tc>
        <w:tc>
          <w:tcPr>
            <w:tcW w:w="7517" w:type="dxa"/>
            <w:tcBorders>
              <w:bottom w:val="single" w:sz="4" w:space="0" w:color="auto"/>
            </w:tcBorders>
          </w:tcPr>
          <w:p w14:paraId="549132F6" w14:textId="2791DE69" w:rsidR="009A18F9" w:rsidRDefault="009A18F9" w:rsidP="009A18F9">
            <w:pPr>
              <w:numPr>
                <w:ilvl w:val="0"/>
                <w:numId w:val="3"/>
              </w:numPr>
              <w:spacing w:before="120" w:after="120"/>
            </w:pPr>
            <w:r>
              <w:t>Review working documents and comments submitted by interested parties</w:t>
            </w:r>
          </w:p>
          <w:p w14:paraId="615CEADF" w14:textId="77777777" w:rsidR="009A18F9" w:rsidRPr="004B7F59" w:rsidRDefault="009A18F9" w:rsidP="009A18F9">
            <w:pPr>
              <w:numPr>
                <w:ilvl w:val="0"/>
                <w:numId w:val="3"/>
              </w:numPr>
              <w:spacing w:before="120" w:after="120"/>
            </w:pPr>
            <w:r>
              <w:t xml:space="preserve">Any interested party may attend. </w:t>
            </w:r>
            <w:r w:rsidRPr="004B7F59">
              <w:t>All voting and motions are reserved for the members of the committee.</w:t>
            </w:r>
          </w:p>
          <w:p w14:paraId="0A27A7CE" w14:textId="44AB4F3E" w:rsidR="009A18F9" w:rsidRPr="00BE10D4" w:rsidRDefault="009A18F9" w:rsidP="009A18F9">
            <w:pPr>
              <w:numPr>
                <w:ilvl w:val="0"/>
                <w:numId w:val="3"/>
              </w:numPr>
              <w:spacing w:before="120" w:after="120"/>
            </w:pPr>
            <w:r w:rsidRPr="004B7F59">
              <w:t>Please provide any written comments to the NAESB Office (</w:t>
            </w:r>
            <w:hyperlink r:id="rId14" w:history="1">
              <w:r w:rsidRPr="000971D2">
                <w:rPr>
                  <w:rStyle w:val="Hyperlink"/>
                </w:rPr>
                <w:t>naesb@naesb.org</w:t>
              </w:r>
            </w:hyperlink>
            <w:r w:rsidRPr="004B7F59">
              <w:t>) prior to the meeting if you are unable to attend</w:t>
            </w:r>
          </w:p>
        </w:tc>
      </w:tr>
      <w:tr w:rsidR="00F122FE" w:rsidRPr="00BE10D4" w14:paraId="5D387199" w14:textId="77777777" w:rsidTr="0033401E">
        <w:trPr>
          <w:jc w:val="center"/>
        </w:trPr>
        <w:tc>
          <w:tcPr>
            <w:tcW w:w="1890" w:type="dxa"/>
            <w:tcBorders>
              <w:top w:val="single" w:sz="4" w:space="0" w:color="auto"/>
              <w:bottom w:val="single" w:sz="4" w:space="0" w:color="auto"/>
            </w:tcBorders>
          </w:tcPr>
          <w:p w14:paraId="4CCED7A9" w14:textId="77777777" w:rsidR="00F122FE" w:rsidRPr="00BE10D4" w:rsidRDefault="00F122FE" w:rsidP="0033401E">
            <w:pPr>
              <w:spacing w:before="120" w:after="120"/>
            </w:pPr>
            <w:r w:rsidRPr="00BE10D4">
              <w:t>Draft Agenda</w:t>
            </w:r>
          </w:p>
        </w:tc>
        <w:tc>
          <w:tcPr>
            <w:tcW w:w="7517" w:type="dxa"/>
            <w:tcBorders>
              <w:top w:val="single" w:sz="4" w:space="0" w:color="auto"/>
              <w:bottom w:val="single" w:sz="4" w:space="0" w:color="auto"/>
            </w:tcBorders>
          </w:tcPr>
          <w:p w14:paraId="36345592" w14:textId="77777777" w:rsidR="00F122FE" w:rsidRPr="00BE10D4" w:rsidRDefault="00F122FE" w:rsidP="00F122FE">
            <w:pPr>
              <w:numPr>
                <w:ilvl w:val="0"/>
                <w:numId w:val="4"/>
              </w:numPr>
              <w:spacing w:before="120" w:after="120"/>
            </w:pPr>
            <w:r w:rsidRPr="00BE10D4">
              <w:t xml:space="preserve">Administrative – Welcome, Antitrust Guidance, Introduction of </w:t>
            </w:r>
            <w:r>
              <w:t>Committee</w:t>
            </w:r>
            <w:r w:rsidRPr="00BE10D4">
              <w:t xml:space="preserve"> Members and Attendees, Adoption of Agenda</w:t>
            </w:r>
            <w:r>
              <w:t>, Adoption of the Notes</w:t>
            </w:r>
          </w:p>
          <w:p w14:paraId="234D35C3" w14:textId="15F20394" w:rsidR="009E3833" w:rsidRDefault="009E3833" w:rsidP="00EF06E0">
            <w:pPr>
              <w:numPr>
                <w:ilvl w:val="0"/>
                <w:numId w:val="4"/>
              </w:numPr>
              <w:spacing w:before="120" w:after="120"/>
            </w:pPr>
            <w:r>
              <w:t>Review the September 5, 2024 Strategic Session and Discuss any Activities the Board of Directors Should Consider in Response to the</w:t>
            </w:r>
            <w:r w:rsidR="00C04947">
              <w:t xml:space="preserve"> National Petroleum Council Reports</w:t>
            </w:r>
          </w:p>
          <w:p w14:paraId="3E55E983" w14:textId="77777777" w:rsidR="009E3833" w:rsidRDefault="009E3833" w:rsidP="00EF06E0">
            <w:pPr>
              <w:numPr>
                <w:ilvl w:val="0"/>
                <w:numId w:val="4"/>
              </w:numPr>
              <w:spacing w:before="120" w:after="120"/>
            </w:pPr>
            <w:r w:rsidRPr="009E3833">
              <w:t>Review Proposed 202</w:t>
            </w:r>
            <w:r>
              <w:t>5</w:t>
            </w:r>
            <w:r w:rsidRPr="009E3833">
              <w:t xml:space="preserve"> Quadrant Annual Plans</w:t>
            </w:r>
            <w:r>
              <w:t xml:space="preserve"> </w:t>
            </w:r>
          </w:p>
          <w:p w14:paraId="2E4A5316" w14:textId="2E13B3B7" w:rsidR="00530AC2" w:rsidRDefault="003370FD" w:rsidP="00EF06E0">
            <w:pPr>
              <w:numPr>
                <w:ilvl w:val="0"/>
                <w:numId w:val="4"/>
              </w:numPr>
              <w:spacing w:before="120" w:after="120"/>
            </w:pPr>
            <w:r>
              <w:t>Determine if any Activities Should be Recommended to the Board of Directors</w:t>
            </w:r>
            <w:r w:rsidR="009E3833">
              <w:t xml:space="preserve"> During its December Meeting</w:t>
            </w:r>
          </w:p>
          <w:p w14:paraId="419C17C0" w14:textId="44E242C1" w:rsidR="0023654A" w:rsidRDefault="00530AC2" w:rsidP="00EF06E0">
            <w:pPr>
              <w:numPr>
                <w:ilvl w:val="0"/>
                <w:numId w:val="4"/>
              </w:numPr>
              <w:spacing w:before="120" w:after="120"/>
            </w:pPr>
            <w:r>
              <w:t>D</w:t>
            </w:r>
            <w:r w:rsidR="00015C6C">
              <w:t xml:space="preserve">iscuss </w:t>
            </w:r>
            <w:r w:rsidR="00E2190D">
              <w:t xml:space="preserve">Next Steps </w:t>
            </w:r>
          </w:p>
          <w:p w14:paraId="4B692B5D" w14:textId="77777777" w:rsidR="00F122FE" w:rsidRPr="00BE10D4" w:rsidRDefault="00F122FE" w:rsidP="00F122FE">
            <w:pPr>
              <w:numPr>
                <w:ilvl w:val="0"/>
                <w:numId w:val="4"/>
              </w:numPr>
              <w:spacing w:before="120" w:after="120"/>
            </w:pPr>
            <w:r w:rsidRPr="00BE10D4">
              <w:t>Other Business</w:t>
            </w:r>
            <w:r>
              <w:t xml:space="preserve"> and Action Items </w:t>
            </w:r>
          </w:p>
          <w:p w14:paraId="1CB169E7" w14:textId="77777777" w:rsidR="00F122FE" w:rsidRPr="00BE10D4" w:rsidRDefault="00F122FE" w:rsidP="00F122FE">
            <w:pPr>
              <w:numPr>
                <w:ilvl w:val="0"/>
                <w:numId w:val="4"/>
              </w:numPr>
              <w:spacing w:before="120" w:after="120"/>
            </w:pPr>
            <w:r w:rsidRPr="00BE10D4">
              <w:t>Adjourn</w:t>
            </w:r>
          </w:p>
        </w:tc>
      </w:tr>
      <w:tr w:rsidR="00F122FE" w:rsidRPr="00BE10D4" w14:paraId="5FD19E39" w14:textId="77777777" w:rsidTr="0033401E">
        <w:trPr>
          <w:jc w:val="center"/>
        </w:trPr>
        <w:tc>
          <w:tcPr>
            <w:tcW w:w="1890" w:type="dxa"/>
            <w:tcBorders>
              <w:top w:val="single" w:sz="4" w:space="0" w:color="auto"/>
              <w:bottom w:val="single" w:sz="4" w:space="0" w:color="auto"/>
            </w:tcBorders>
          </w:tcPr>
          <w:p w14:paraId="596ADAA4" w14:textId="77777777" w:rsidR="00F122FE" w:rsidRPr="00BE10D4" w:rsidRDefault="00F122FE" w:rsidP="0033401E">
            <w:pPr>
              <w:spacing w:before="120" w:after="120"/>
            </w:pPr>
            <w:r w:rsidRPr="00BE10D4">
              <w:t>Meeting Materials</w:t>
            </w:r>
          </w:p>
        </w:tc>
        <w:tc>
          <w:tcPr>
            <w:tcW w:w="7517" w:type="dxa"/>
            <w:tcBorders>
              <w:top w:val="single" w:sz="4" w:space="0" w:color="auto"/>
              <w:bottom w:val="single" w:sz="4" w:space="0" w:color="auto"/>
            </w:tcBorders>
          </w:tcPr>
          <w:p w14:paraId="73529A2B" w14:textId="54E77AFC" w:rsidR="00F122FE" w:rsidRPr="00737E52" w:rsidRDefault="00F122FE" w:rsidP="00F122FE">
            <w:pPr>
              <w:numPr>
                <w:ilvl w:val="0"/>
                <w:numId w:val="3"/>
              </w:numPr>
              <w:spacing w:before="120" w:after="120"/>
              <w:rPr>
                <w:u w:val="single"/>
              </w:rPr>
            </w:pPr>
            <w:r w:rsidRPr="005D6B08">
              <w:rPr>
                <w:b/>
              </w:rPr>
              <w:t>Agenda Item 1</w:t>
            </w:r>
            <w:r w:rsidRPr="00786F54">
              <w:rPr>
                <w:bCs/>
              </w:rPr>
              <w:t>:</w:t>
            </w:r>
            <w:r w:rsidRPr="005D6B08">
              <w:t xml:space="preserve"> Antitrust Guidance:  </w:t>
            </w:r>
            <w:hyperlink r:id="rId15" w:history="1">
              <w:r w:rsidRPr="005D6B08">
                <w:rPr>
                  <w:rStyle w:val="Hyperlink"/>
                </w:rPr>
                <w:t>http://www.naesb.org/misc/antitrust_guidance.doc</w:t>
              </w:r>
            </w:hyperlink>
            <w:r w:rsidRPr="004C094D">
              <w:t xml:space="preserve"> (antitrust),</w:t>
            </w:r>
            <w:r>
              <w:t xml:space="preserve"> </w:t>
            </w:r>
            <w:hyperlink r:id="rId16" w:history="1">
              <w:r w:rsidRPr="00BB40AD">
                <w:rPr>
                  <w:rStyle w:val="Hyperlink"/>
                </w:rPr>
                <w:t>https://naesb.org/pdf4/board_strategic_plan_taskforce_members.pdf</w:t>
              </w:r>
            </w:hyperlink>
            <w:r>
              <w:t xml:space="preserve"> </w:t>
            </w:r>
            <w:r w:rsidRPr="004C094D">
              <w:t>(roster),</w:t>
            </w:r>
            <w:r w:rsidRPr="005D6B08">
              <w:rPr>
                <w:u w:val="single"/>
              </w:rPr>
              <w:t xml:space="preserve"> </w:t>
            </w:r>
            <w:hyperlink r:id="rId17" w:history="1">
              <w:r w:rsidR="009E3833" w:rsidRPr="009C6727">
                <w:rPr>
                  <w:rStyle w:val="Hyperlink"/>
                </w:rPr>
                <w:t>http://www.naesb.org/pdf4/bd_strategy_111224a.docx</w:t>
              </w:r>
            </w:hyperlink>
            <w:r w:rsidR="009E3833">
              <w:t xml:space="preserve"> </w:t>
            </w:r>
            <w:r w:rsidR="00015C6C">
              <w:t xml:space="preserve"> </w:t>
            </w:r>
            <w:r w:rsidRPr="004C094D">
              <w:t>(agenda),</w:t>
            </w:r>
            <w:r w:rsidR="0058751F">
              <w:t xml:space="preserve"> </w:t>
            </w:r>
            <w:hyperlink r:id="rId18" w:history="1">
              <w:r w:rsidR="009E3833" w:rsidRPr="009C6727">
                <w:rPr>
                  <w:rStyle w:val="Hyperlink"/>
                </w:rPr>
                <w:t>https://naesb.org/pdf4/bd_strategy_082924mn.docx</w:t>
              </w:r>
            </w:hyperlink>
            <w:r w:rsidR="009E3833">
              <w:t xml:space="preserve"> </w:t>
            </w:r>
            <w:r w:rsidR="003370FD">
              <w:t xml:space="preserve"> </w:t>
            </w:r>
            <w:hyperlink r:id="rId19" w:history="1"/>
            <w:r w:rsidRPr="004C094D">
              <w:t>(notes)</w:t>
            </w:r>
          </w:p>
          <w:p w14:paraId="2B7366DA" w14:textId="32381007" w:rsidR="00161C96" w:rsidRPr="003370FD" w:rsidRDefault="00737E52" w:rsidP="00E2190D">
            <w:pPr>
              <w:numPr>
                <w:ilvl w:val="0"/>
                <w:numId w:val="3"/>
              </w:numPr>
              <w:spacing w:before="120" w:after="120"/>
              <w:rPr>
                <w:rStyle w:val="Hyperlink"/>
                <w:color w:val="auto"/>
                <w:u w:val="none"/>
              </w:rPr>
            </w:pPr>
            <w:r w:rsidRPr="00737E52">
              <w:rPr>
                <w:b/>
              </w:rPr>
              <w:t xml:space="preserve">Agenda Item </w:t>
            </w:r>
            <w:r>
              <w:rPr>
                <w:b/>
              </w:rPr>
              <w:t>2</w:t>
            </w:r>
            <w:r w:rsidRPr="00737E52">
              <w:rPr>
                <w:b/>
              </w:rPr>
              <w:t>:</w:t>
            </w:r>
            <w:r w:rsidRPr="00737E52">
              <w:t xml:space="preserve">  </w:t>
            </w:r>
            <w:r w:rsidR="00BD294C">
              <w:t xml:space="preserve">National Petroleum Council </w:t>
            </w:r>
            <w:r w:rsidR="009E3833">
              <w:t>Studies</w:t>
            </w:r>
            <w:r w:rsidR="00E2190D">
              <w:t xml:space="preserve">:  </w:t>
            </w:r>
            <w:hyperlink r:id="rId20" w:history="1">
              <w:r w:rsidR="00BD294C" w:rsidRPr="00CE2BE8">
                <w:rPr>
                  <w:rStyle w:val="Hyperlink"/>
                </w:rPr>
                <w:t>https://chartingthecourse.npc.org/</w:t>
              </w:r>
            </w:hyperlink>
            <w:r w:rsidR="00BD294C">
              <w:t xml:space="preserve"> (GHG Emissions); </w:t>
            </w:r>
            <w:r w:rsidR="00BD294C" w:rsidRPr="00BD294C">
              <w:t xml:space="preserve"> </w:t>
            </w:r>
            <w:hyperlink r:id="rId21" w:history="1">
              <w:r w:rsidR="00BD294C" w:rsidRPr="00CE2BE8">
                <w:rPr>
                  <w:rStyle w:val="Hyperlink"/>
                </w:rPr>
                <w:t>https://harnessinghydrogen.npc.org/</w:t>
              </w:r>
            </w:hyperlink>
            <w:r w:rsidR="00BD294C">
              <w:t xml:space="preserve"> (Hydrogen)</w:t>
            </w:r>
          </w:p>
          <w:p w14:paraId="25A90280" w14:textId="10F73CE1" w:rsidR="00BD294C" w:rsidRPr="00786F54" w:rsidRDefault="003370FD" w:rsidP="009E3833">
            <w:pPr>
              <w:numPr>
                <w:ilvl w:val="0"/>
                <w:numId w:val="3"/>
              </w:numPr>
              <w:spacing w:before="120" w:after="120"/>
            </w:pPr>
            <w:r w:rsidRPr="00BD294C">
              <w:rPr>
                <w:b/>
              </w:rPr>
              <w:lastRenderedPageBreak/>
              <w:t>Agenda Item 3:</w:t>
            </w:r>
            <w:r w:rsidRPr="00BD294C">
              <w:t xml:space="preserve">  </w:t>
            </w:r>
            <w:r w:rsidR="009E3833">
              <w:t xml:space="preserve">Proposed 2025 Quadrant Annual Plans: </w:t>
            </w:r>
            <w:hyperlink r:id="rId22" w:history="1">
              <w:r w:rsidR="009E3833" w:rsidRPr="009C6727">
                <w:rPr>
                  <w:rStyle w:val="Hyperlink"/>
                </w:rPr>
                <w:t>https://naesb.org/pdf4/bd090524a2.docx</w:t>
              </w:r>
            </w:hyperlink>
            <w:r w:rsidR="009E3833">
              <w:t xml:space="preserve"> (Proposed WEQ AP); </w:t>
            </w:r>
            <w:hyperlink r:id="rId23" w:history="1">
              <w:r w:rsidR="009E3833" w:rsidRPr="009C6727">
                <w:rPr>
                  <w:rStyle w:val="Hyperlink"/>
                </w:rPr>
                <w:t>https://naesb.org/pdf4/bd090524a1.docx</w:t>
              </w:r>
            </w:hyperlink>
            <w:r w:rsidR="009E3833">
              <w:t xml:space="preserve"> (Proposed RMQ AP); </w:t>
            </w:r>
            <w:hyperlink r:id="rId24" w:history="1">
              <w:r w:rsidR="009E3833" w:rsidRPr="009C6727">
                <w:rPr>
                  <w:rStyle w:val="Hyperlink"/>
                </w:rPr>
                <w:t>https://naesb.org/pdf4/bd090524a3.docx</w:t>
              </w:r>
            </w:hyperlink>
            <w:r w:rsidR="009E3833">
              <w:t xml:space="preserve"> (Proposed WGQ AP)</w:t>
            </w:r>
          </w:p>
        </w:tc>
      </w:tr>
      <w:tr w:rsidR="00F122FE" w:rsidRPr="00BE10D4" w14:paraId="7826D3B5" w14:textId="77777777" w:rsidTr="0033401E">
        <w:trPr>
          <w:jc w:val="center"/>
        </w:trPr>
        <w:tc>
          <w:tcPr>
            <w:tcW w:w="1890" w:type="dxa"/>
            <w:tcBorders>
              <w:top w:val="single" w:sz="4" w:space="0" w:color="auto"/>
              <w:bottom w:val="single" w:sz="4" w:space="0" w:color="auto"/>
            </w:tcBorders>
          </w:tcPr>
          <w:p w14:paraId="7AE28A62" w14:textId="77777777" w:rsidR="00F122FE" w:rsidRDefault="00F122FE" w:rsidP="0033401E">
            <w:pPr>
              <w:spacing w:before="120" w:after="120"/>
            </w:pPr>
            <w:r>
              <w:lastRenderedPageBreak/>
              <w:t>Standing Action Items</w:t>
            </w:r>
          </w:p>
        </w:tc>
        <w:tc>
          <w:tcPr>
            <w:tcW w:w="7517" w:type="dxa"/>
            <w:tcBorders>
              <w:top w:val="single" w:sz="4" w:space="0" w:color="auto"/>
              <w:bottom w:val="single" w:sz="4" w:space="0" w:color="auto"/>
            </w:tcBorders>
          </w:tcPr>
          <w:p w14:paraId="5FE3BC13" w14:textId="77777777" w:rsidR="00F122FE" w:rsidRDefault="00F122FE" w:rsidP="00F122FE">
            <w:pPr>
              <w:pStyle w:val="ListParagraph"/>
              <w:numPr>
                <w:ilvl w:val="0"/>
                <w:numId w:val="41"/>
              </w:numPr>
              <w:spacing w:before="120" w:after="120"/>
              <w:ind w:left="276" w:right="-90" w:hanging="270"/>
              <w:contextualSpacing w:val="0"/>
            </w:pPr>
            <w:r>
              <w:t>The presentation concerning standards drafting should be offered to the quadrant executive committees every two years.</w:t>
            </w:r>
          </w:p>
          <w:p w14:paraId="3EB30316" w14:textId="6E6FA579" w:rsidR="00F122FE" w:rsidRDefault="00F122FE" w:rsidP="00F122FE">
            <w:pPr>
              <w:pStyle w:val="ListParagraph"/>
              <w:numPr>
                <w:ilvl w:val="0"/>
                <w:numId w:val="41"/>
              </w:numPr>
              <w:spacing w:before="120" w:after="120"/>
              <w:ind w:left="276" w:right="-90" w:hanging="270"/>
              <w:contextualSpacing w:val="0"/>
            </w:pPr>
            <w:r>
              <w:t>The next NAESB industry survey should be distributed after the April 202</w:t>
            </w:r>
            <w:r w:rsidR="00F12513">
              <w:t>4</w:t>
            </w:r>
            <w:r>
              <w:t xml:space="preserve"> board meeting, so that the results can be reviewed during the September 202</w:t>
            </w:r>
            <w:r w:rsidR="00F12513">
              <w:t>4</w:t>
            </w:r>
            <w:r>
              <w:t xml:space="preserve"> board meeting. </w:t>
            </w:r>
          </w:p>
          <w:p w14:paraId="748A4931" w14:textId="083A081D" w:rsidR="00F122FE" w:rsidRDefault="00F122FE" w:rsidP="00F122FE">
            <w:pPr>
              <w:pStyle w:val="ListParagraph"/>
              <w:numPr>
                <w:ilvl w:val="0"/>
                <w:numId w:val="41"/>
              </w:numPr>
              <w:spacing w:before="120" w:after="120"/>
              <w:ind w:left="276" w:right="-90" w:hanging="270"/>
              <w:contextualSpacing w:val="0"/>
            </w:pPr>
            <w:r w:rsidRPr="008A3E0F">
              <w:t xml:space="preserve">A review of the organization’s Strategic Plan and the organization’s activities should be conducted by the </w:t>
            </w:r>
            <w:r w:rsidR="00AB3CC3">
              <w:t>Committee</w:t>
            </w:r>
            <w:r w:rsidR="00DB4522">
              <w:t xml:space="preserve"> annually</w:t>
            </w:r>
            <w:r w:rsidRPr="008A3E0F">
              <w:t>, prior to the September board meeting</w:t>
            </w:r>
          </w:p>
        </w:tc>
      </w:tr>
    </w:tbl>
    <w:p w14:paraId="0494D127" w14:textId="77777777" w:rsidR="00F122FE" w:rsidRPr="00E80DA4" w:rsidRDefault="00F122FE" w:rsidP="00F122FE">
      <w:pPr>
        <w:spacing w:before="360" w:after="240"/>
      </w:pPr>
    </w:p>
    <w:p w14:paraId="4BF6FD23" w14:textId="77777777" w:rsidR="0074567A" w:rsidRPr="00F122FE" w:rsidRDefault="0074567A" w:rsidP="00F122FE"/>
    <w:sectPr w:rsidR="0074567A" w:rsidRPr="00F122FE" w:rsidSect="00B402C4">
      <w:headerReference w:type="default" r:id="rId25"/>
      <w:footerReference w:type="default" r:id="rId26"/>
      <w:pgSz w:w="12240" w:h="15840" w:code="1"/>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C53BC" w14:textId="77777777" w:rsidR="004077CD" w:rsidRDefault="004077CD">
      <w:r>
        <w:separator/>
      </w:r>
    </w:p>
  </w:endnote>
  <w:endnote w:type="continuationSeparator" w:id="0">
    <w:p w14:paraId="273800C8" w14:textId="77777777" w:rsidR="004077CD" w:rsidRDefault="00407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gnature">
    <w:altName w:val="Calibri"/>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w:altName w:val="Brush Script MT"/>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w:panose1 w:val="00000000000000000000"/>
    <w:charset w:val="00"/>
    <w:family w:val="roman"/>
    <w:notTrueType/>
    <w:pitch w:val="variable"/>
    <w:sig w:usb0="00000003" w:usb1="00000000" w:usb2="00000000" w:usb3="00000000" w:csb0="00000001" w:csb1="00000000"/>
  </w:font>
  <w:font w:name="IIOEJ C+ Frutiger LT Std">
    <w:altName w:val="Frutiger LT St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C981B" w14:textId="7EC30F8E" w:rsidR="007E270B" w:rsidRPr="00572DC3" w:rsidRDefault="007E270B" w:rsidP="00D47092">
    <w:pPr>
      <w:pStyle w:val="Footer"/>
      <w:pBdr>
        <w:top w:val="single" w:sz="12" w:space="1" w:color="auto"/>
      </w:pBdr>
      <w:jc w:val="right"/>
      <w:rPr>
        <w:sz w:val="18"/>
        <w:szCs w:val="18"/>
      </w:rPr>
    </w:pPr>
    <w:r w:rsidRPr="00572DC3">
      <w:rPr>
        <w:sz w:val="18"/>
        <w:szCs w:val="18"/>
      </w:rPr>
      <w:t xml:space="preserve">NAESB </w:t>
    </w:r>
    <w:r w:rsidR="005479DA">
      <w:rPr>
        <w:sz w:val="18"/>
        <w:szCs w:val="18"/>
      </w:rPr>
      <w:t>Strategy</w:t>
    </w:r>
    <w:r>
      <w:rPr>
        <w:sz w:val="18"/>
        <w:szCs w:val="18"/>
      </w:rPr>
      <w:t xml:space="preserve"> Committee</w:t>
    </w:r>
    <w:r w:rsidR="000D01A5">
      <w:rPr>
        <w:sz w:val="18"/>
        <w:szCs w:val="18"/>
      </w:rPr>
      <w:t xml:space="preserve"> Agenda</w:t>
    </w:r>
    <w:r>
      <w:rPr>
        <w:sz w:val="18"/>
        <w:szCs w:val="18"/>
      </w:rPr>
      <w:t xml:space="preserve"> </w:t>
    </w:r>
    <w:r w:rsidR="00AF7733">
      <w:rPr>
        <w:sz w:val="18"/>
        <w:szCs w:val="18"/>
      </w:rPr>
      <w:t>–</w:t>
    </w:r>
    <w:r w:rsidR="00A11636">
      <w:rPr>
        <w:sz w:val="18"/>
        <w:szCs w:val="18"/>
      </w:rPr>
      <w:t xml:space="preserve"> </w:t>
    </w:r>
    <w:r w:rsidR="009E3833">
      <w:rPr>
        <w:sz w:val="18"/>
        <w:szCs w:val="18"/>
      </w:rPr>
      <w:t>November</w:t>
    </w:r>
    <w:r w:rsidR="00D14C98">
      <w:rPr>
        <w:sz w:val="18"/>
        <w:szCs w:val="18"/>
      </w:rPr>
      <w:t xml:space="preserve"> 12</w:t>
    </w:r>
    <w:r w:rsidR="000D01A5">
      <w:rPr>
        <w:sz w:val="18"/>
        <w:szCs w:val="18"/>
      </w:rPr>
      <w:t>, 2024</w:t>
    </w:r>
  </w:p>
  <w:p w14:paraId="7F28817F" w14:textId="23BC94B2" w:rsidR="007E270B" w:rsidRDefault="007E270B" w:rsidP="00E054AF">
    <w:pPr>
      <w:pStyle w:val="Footer"/>
      <w:pBdr>
        <w:top w:val="single" w:sz="12" w:space="1" w:color="auto"/>
      </w:pBdr>
      <w:jc w:val="right"/>
    </w:pPr>
    <w:r w:rsidRPr="00572DC3">
      <w:rPr>
        <w:sz w:val="18"/>
        <w:szCs w:val="18"/>
      </w:rPr>
      <w:t xml:space="preserve">Page </w:t>
    </w:r>
    <w:r w:rsidRPr="00572DC3">
      <w:rPr>
        <w:sz w:val="18"/>
        <w:szCs w:val="18"/>
      </w:rPr>
      <w:fldChar w:fldCharType="begin"/>
    </w:r>
    <w:r w:rsidRPr="00572DC3">
      <w:rPr>
        <w:sz w:val="18"/>
        <w:szCs w:val="18"/>
      </w:rPr>
      <w:instrText xml:space="preserve"> PAGE  \* Arabic  \* MERGEFORMAT </w:instrText>
    </w:r>
    <w:r w:rsidRPr="00572DC3">
      <w:rPr>
        <w:sz w:val="18"/>
        <w:szCs w:val="18"/>
      </w:rPr>
      <w:fldChar w:fldCharType="separate"/>
    </w:r>
    <w:r w:rsidR="004B5494">
      <w:rPr>
        <w:noProof/>
        <w:sz w:val="18"/>
        <w:szCs w:val="18"/>
      </w:rPr>
      <w:t>3</w:t>
    </w:r>
    <w:r w:rsidRPr="00572DC3">
      <w:rPr>
        <w:sz w:val="18"/>
        <w:szCs w:val="18"/>
      </w:rPr>
      <w:fldChar w:fldCharType="end"/>
    </w:r>
    <w:r w:rsidRPr="00572DC3">
      <w:rPr>
        <w:sz w:val="18"/>
        <w:szCs w:val="18"/>
      </w:rPr>
      <w:t xml:space="preserve"> of </w:t>
    </w:r>
    <w:r w:rsidR="00C10D0F">
      <w:rPr>
        <w:noProof/>
        <w:sz w:val="18"/>
        <w:szCs w:val="18"/>
      </w:rPr>
      <w:fldChar w:fldCharType="begin"/>
    </w:r>
    <w:r w:rsidR="00C10D0F">
      <w:rPr>
        <w:noProof/>
        <w:sz w:val="18"/>
        <w:szCs w:val="18"/>
      </w:rPr>
      <w:instrText xml:space="preserve"> NUMPAGES   \* MERGEFORMAT </w:instrText>
    </w:r>
    <w:r w:rsidR="00C10D0F">
      <w:rPr>
        <w:noProof/>
        <w:sz w:val="18"/>
        <w:szCs w:val="18"/>
      </w:rPr>
      <w:fldChar w:fldCharType="separate"/>
    </w:r>
    <w:r w:rsidR="004B5494">
      <w:rPr>
        <w:noProof/>
        <w:sz w:val="18"/>
        <w:szCs w:val="18"/>
      </w:rPr>
      <w:t>3</w:t>
    </w:r>
    <w:r w:rsidR="00C10D0F">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88B5A" w14:textId="77777777" w:rsidR="004077CD" w:rsidRDefault="004077CD">
      <w:r>
        <w:separator/>
      </w:r>
    </w:p>
  </w:footnote>
  <w:footnote w:type="continuationSeparator" w:id="0">
    <w:p w14:paraId="6249F798" w14:textId="77777777" w:rsidR="004077CD" w:rsidRDefault="00407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7E451" w14:textId="77777777" w:rsidR="007E270B" w:rsidRDefault="007E270B">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9776" behindDoc="1" locked="0" layoutInCell="1" allowOverlap="1" wp14:anchorId="5129C8A7" wp14:editId="43E05652">
          <wp:simplePos x="0" y="0"/>
          <wp:positionH relativeFrom="column">
            <wp:posOffset>33020</wp:posOffset>
          </wp:positionH>
          <wp:positionV relativeFrom="paragraph">
            <wp:posOffset>-231775</wp:posOffset>
          </wp:positionV>
          <wp:extent cx="981710" cy="1133475"/>
          <wp:effectExtent l="0" t="0" r="8890" b="9525"/>
          <wp:wrapThrough wrapText="bothSides">
            <wp:wrapPolygon edited="0">
              <wp:start x="0" y="0"/>
              <wp:lineTo x="0" y="21418"/>
              <wp:lineTo x="21376" y="21418"/>
              <wp:lineTo x="21376"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1EC4C0" w14:textId="77777777" w:rsidR="007E270B" w:rsidRDefault="007E270B">
    <w:pPr>
      <w:pStyle w:val="Header"/>
      <w:tabs>
        <w:tab w:val="left" w:pos="1080"/>
      </w:tabs>
      <w:ind w:left="2160"/>
      <w:jc w:val="right"/>
      <w:rPr>
        <w:b/>
        <w:sz w:val="28"/>
      </w:rPr>
    </w:pPr>
  </w:p>
  <w:p w14:paraId="666EE4F8" w14:textId="77777777" w:rsidR="007E270B" w:rsidRDefault="007E270B">
    <w:pPr>
      <w:pStyle w:val="Header"/>
      <w:tabs>
        <w:tab w:val="left" w:pos="1080"/>
      </w:tabs>
      <w:ind w:left="1800"/>
      <w:jc w:val="right"/>
      <w:rPr>
        <w:b/>
        <w:spacing w:val="20"/>
        <w:sz w:val="32"/>
      </w:rPr>
    </w:pPr>
    <w:r>
      <w:rPr>
        <w:b/>
        <w:spacing w:val="20"/>
        <w:sz w:val="32"/>
      </w:rPr>
      <w:t>North American Energy Standards Board</w:t>
    </w:r>
  </w:p>
  <w:p w14:paraId="4752FB99" w14:textId="607B1957" w:rsidR="007E270B" w:rsidRDefault="00AA448D">
    <w:pPr>
      <w:pStyle w:val="Header"/>
      <w:tabs>
        <w:tab w:val="left" w:pos="680"/>
        <w:tab w:val="right" w:pos="9810"/>
      </w:tabs>
      <w:spacing w:before="60"/>
      <w:ind w:left="1800"/>
      <w:jc w:val="right"/>
    </w:pPr>
    <w:r>
      <w:t>1415 Louisiana</w:t>
    </w:r>
    <w:r w:rsidR="007E270B">
      <w:t xml:space="preserve">, Suite </w:t>
    </w:r>
    <w:r>
      <w:t>3460</w:t>
    </w:r>
    <w:r w:rsidR="007E270B">
      <w:t>, Houston, Texas 77002</w:t>
    </w:r>
  </w:p>
  <w:p w14:paraId="558AFFF0" w14:textId="77777777" w:rsidR="007E270B" w:rsidRDefault="007E270B">
    <w:pPr>
      <w:pStyle w:val="Header"/>
      <w:ind w:left="1800"/>
      <w:jc w:val="right"/>
    </w:pPr>
    <w:r>
      <w:t>Phone:  (713) 356-0060, Fax:  (713) 356-0067, E-mail: naesb@naesb.org</w:t>
    </w:r>
  </w:p>
  <w:p w14:paraId="43604BC9" w14:textId="5892FFEA" w:rsidR="007E270B" w:rsidRDefault="007E270B" w:rsidP="00F122FE">
    <w:pPr>
      <w:pStyle w:val="Header"/>
      <w:pBdr>
        <w:bottom w:val="single" w:sz="18" w:space="1" w:color="auto"/>
      </w:pBdr>
      <w:ind w:left="1800" w:hanging="1800"/>
      <w:jc w:val="right"/>
      <w:rPr>
        <w:rFonts w:ascii="Bookman Old Style" w:hAnsi="Bookman Old Style"/>
        <w:sz w:val="16"/>
      </w:rPr>
    </w:pPr>
    <w:r>
      <w:tab/>
      <w:t xml:space="preserve">Home Page: </w:t>
    </w:r>
    <w:hyperlink r:id="rId2" w:history="1">
      <w:r>
        <w:rPr>
          <w:rStyle w:val="Hyperlink"/>
        </w:rPr>
        <w:t>www.naesb.org</w:t>
      </w:r>
    </w:hyperlink>
  </w:p>
  <w:p w14:paraId="60483576" w14:textId="77777777" w:rsidR="007E270B" w:rsidRDefault="007E270B" w:rsidP="00580032">
    <w:pPr>
      <w:pStyle w:val="Header"/>
      <w:ind w:left="1800" w:hanging="180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4BDA6366"/>
    <w:lvl w:ilvl="0">
      <w:start w:val="1"/>
      <w:numFmt w:val="upperRoman"/>
      <w:lvlText w:val="%1."/>
      <w:lvlJc w:val="left"/>
      <w:pPr>
        <w:tabs>
          <w:tab w:val="num" w:pos="720"/>
        </w:tabs>
        <w:ind w:left="720" w:hanging="720"/>
      </w:pPr>
      <w:rPr>
        <w:rFonts w:ascii="CG Times" w:hAnsi="CG Times" w:hint="default"/>
        <w:b/>
        <w:smallCaps/>
        <w:sz w:val="24"/>
      </w:rPr>
    </w:lvl>
    <w:lvl w:ilvl="1">
      <w:start w:val="1"/>
      <w:numFmt w:val="upperLetter"/>
      <w:lvlText w:val="%2."/>
      <w:lvlJc w:val="left"/>
      <w:pPr>
        <w:tabs>
          <w:tab w:val="num" w:pos="1440"/>
        </w:tabs>
        <w:ind w:left="0" w:firstLine="720"/>
      </w:pPr>
      <w:rPr>
        <w:rFonts w:ascii="CG Times" w:hAnsi="CG Times" w:hint="default"/>
        <w:b/>
        <w:sz w:val="22"/>
      </w:rPr>
    </w:lvl>
    <w:lvl w:ilvl="2">
      <w:start w:val="1"/>
      <w:numFmt w:val="decimal"/>
      <w:pStyle w:val="Level3"/>
      <w:lvlText w:val="%3."/>
      <w:lvlJc w:val="left"/>
      <w:pPr>
        <w:tabs>
          <w:tab w:val="num" w:pos="1440"/>
        </w:tabs>
        <w:ind w:left="0" w:firstLine="1080"/>
      </w:pPr>
      <w:rPr>
        <w:rFonts w:ascii="Times New Roman" w:hAnsi="Times New Roman" w:hint="default"/>
        <w:b/>
        <w:i w:val="0"/>
        <w:sz w:val="22"/>
      </w:rPr>
    </w:lvl>
    <w:lvl w:ilvl="3">
      <w:start w:val="1"/>
      <w:numFmt w:val="lowerLetter"/>
      <w:lvlText w:val="%4."/>
      <w:lvlJc w:val="left"/>
      <w:pPr>
        <w:tabs>
          <w:tab w:val="num" w:pos="2520"/>
        </w:tabs>
        <w:ind w:left="0" w:firstLine="2160"/>
      </w:pPr>
      <w:rPr>
        <w:rFonts w:ascii="Times New Roman" w:hAnsi="Times New Roman" w:hint="default"/>
        <w:b/>
        <w:i w:val="0"/>
        <w:sz w:val="22"/>
      </w:rPr>
    </w:lvl>
    <w:lvl w:ilvl="4">
      <w:start w:val="1"/>
      <w:numFmt w:val="decimal"/>
      <w:pStyle w:val="Level5"/>
      <w:lvlText w:val="(%5)"/>
      <w:lvlJc w:val="left"/>
      <w:pPr>
        <w:tabs>
          <w:tab w:val="num" w:pos="3240"/>
        </w:tabs>
        <w:ind w:left="0" w:firstLine="2880"/>
      </w:pPr>
      <w:rPr>
        <w:rFonts w:ascii="Times New Roman" w:hAnsi="Times New Roman" w:hint="default"/>
        <w:b/>
        <w:i w:val="0"/>
        <w:sz w:val="22"/>
      </w:rPr>
    </w:lvl>
    <w:lvl w:ilvl="5">
      <w:start w:val="1"/>
      <w:numFmt w:val="lowerLetter"/>
      <w:lvlText w:val="%6"/>
      <w:lvlJc w:val="left"/>
      <w:pPr>
        <w:tabs>
          <w:tab w:val="num" w:pos="0"/>
        </w:tabs>
        <w:ind w:left="0" w:firstLine="0"/>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01B70829"/>
    <w:multiLevelType w:val="hybridMultilevel"/>
    <w:tmpl w:val="866E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04258"/>
    <w:multiLevelType w:val="hybridMultilevel"/>
    <w:tmpl w:val="07AA893C"/>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A782D"/>
    <w:multiLevelType w:val="hybridMultilevel"/>
    <w:tmpl w:val="659EEE6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B5FC2"/>
    <w:multiLevelType w:val="hybridMultilevel"/>
    <w:tmpl w:val="D96A3564"/>
    <w:lvl w:ilvl="0" w:tplc="6FE4DA76">
      <w:start w:val="1"/>
      <w:numFmt w:val="bullet"/>
      <w:lvlText w:val=""/>
      <w:lvlJc w:val="left"/>
      <w:pPr>
        <w:ind w:left="1062" w:hanging="360"/>
      </w:pPr>
      <w:rPr>
        <w:rFonts w:ascii="Symbol" w:hAnsi="Symbol" w:hint="default"/>
        <w:sz w:val="16"/>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 w15:restartNumberingAfterBreak="0">
    <w:nsid w:val="17CE6AA2"/>
    <w:multiLevelType w:val="hybridMultilevel"/>
    <w:tmpl w:val="FF3C32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549C4"/>
    <w:multiLevelType w:val="hybridMultilevel"/>
    <w:tmpl w:val="3D684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79181E"/>
    <w:multiLevelType w:val="hybridMultilevel"/>
    <w:tmpl w:val="B5CC05D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1F0C58DF"/>
    <w:multiLevelType w:val="hybridMultilevel"/>
    <w:tmpl w:val="373A3256"/>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28396B"/>
    <w:multiLevelType w:val="hybridMultilevel"/>
    <w:tmpl w:val="026A1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3A2000"/>
    <w:multiLevelType w:val="hybridMultilevel"/>
    <w:tmpl w:val="CD663C1E"/>
    <w:lvl w:ilvl="0" w:tplc="6FE4DA76">
      <w:start w:val="1"/>
      <w:numFmt w:val="bullet"/>
      <w:lvlText w:val=""/>
      <w:lvlJc w:val="left"/>
      <w:pPr>
        <w:tabs>
          <w:tab w:val="num" w:pos="288"/>
        </w:tabs>
        <w:ind w:left="288" w:hanging="288"/>
      </w:pPr>
      <w:rPr>
        <w:rFonts w:ascii="Symbol" w:hAnsi="Symbol" w:hint="default"/>
        <w:b w:val="0"/>
        <w:i w:val="0"/>
        <w:sz w:val="16"/>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226323"/>
    <w:multiLevelType w:val="hybridMultilevel"/>
    <w:tmpl w:val="F010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E4F76"/>
    <w:multiLevelType w:val="hybridMultilevel"/>
    <w:tmpl w:val="9AB69FC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3" w15:restartNumberingAfterBreak="0">
    <w:nsid w:val="310B1D85"/>
    <w:multiLevelType w:val="hybridMultilevel"/>
    <w:tmpl w:val="DB5C0C2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DE4CE8"/>
    <w:multiLevelType w:val="hybridMultilevel"/>
    <w:tmpl w:val="500C602E"/>
    <w:lvl w:ilvl="0" w:tplc="0409000D">
      <w:start w:val="1"/>
      <w:numFmt w:val="bullet"/>
      <w:lvlText w:val=""/>
      <w:lvlJc w:val="left"/>
      <w:pPr>
        <w:tabs>
          <w:tab w:val="num" w:pos="288"/>
        </w:tabs>
        <w:ind w:left="288" w:hanging="288"/>
      </w:pPr>
      <w:rPr>
        <w:rFonts w:ascii="Wingdings" w:hAnsi="Wingdings"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FE2F1A"/>
    <w:multiLevelType w:val="hybridMultilevel"/>
    <w:tmpl w:val="E98AFC48"/>
    <w:lvl w:ilvl="0" w:tplc="04090011">
      <w:start w:val="1"/>
      <w:numFmt w:val="decimal"/>
      <w:lvlText w:val="%1)"/>
      <w:lvlJc w:val="left"/>
      <w:pPr>
        <w:tabs>
          <w:tab w:val="num" w:pos="288"/>
        </w:tabs>
        <w:ind w:left="288" w:hanging="288"/>
      </w:pPr>
      <w:rPr>
        <w:rFonts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0B5A78"/>
    <w:multiLevelType w:val="hybridMultilevel"/>
    <w:tmpl w:val="DB5C0C2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5D4934"/>
    <w:multiLevelType w:val="hybridMultilevel"/>
    <w:tmpl w:val="384C37A4"/>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8" w15:restartNumberingAfterBreak="0">
    <w:nsid w:val="3F876661"/>
    <w:multiLevelType w:val="hybridMultilevel"/>
    <w:tmpl w:val="39E441CC"/>
    <w:lvl w:ilvl="0" w:tplc="452E8984">
      <w:start w:val="1"/>
      <w:numFmt w:val="bullet"/>
      <w:lvlText w:val=""/>
      <w:lvlJc w:val="left"/>
      <w:pPr>
        <w:tabs>
          <w:tab w:val="num" w:pos="288"/>
        </w:tabs>
        <w:ind w:left="288" w:hanging="288"/>
      </w:pPr>
      <w:rPr>
        <w:rFonts w:ascii="Symbol" w:hAnsi="Symbol" w:hint="default"/>
        <w:b w:val="0"/>
        <w:i w:val="0"/>
        <w:color w:val="auto"/>
        <w:sz w:val="16"/>
        <w:szCs w:val="18"/>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EC23F7"/>
    <w:multiLevelType w:val="hybridMultilevel"/>
    <w:tmpl w:val="F8626F2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40B47"/>
    <w:multiLevelType w:val="hybridMultilevel"/>
    <w:tmpl w:val="BBD8EC5C"/>
    <w:lvl w:ilvl="0" w:tplc="6FE4DA76">
      <w:start w:val="1"/>
      <w:numFmt w:val="bullet"/>
      <w:lvlText w:val=""/>
      <w:lvlJc w:val="left"/>
      <w:pPr>
        <w:tabs>
          <w:tab w:val="num" w:pos="288"/>
        </w:tabs>
        <w:ind w:left="288" w:hanging="288"/>
      </w:pPr>
      <w:rPr>
        <w:rFonts w:ascii="Symbol" w:hAnsi="Symbol" w:hint="default"/>
        <w:b w:val="0"/>
        <w:i w:val="0"/>
        <w:sz w:val="16"/>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AE49C7"/>
    <w:multiLevelType w:val="hybridMultilevel"/>
    <w:tmpl w:val="B23658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B670BC"/>
    <w:multiLevelType w:val="hybridMultilevel"/>
    <w:tmpl w:val="31723392"/>
    <w:lvl w:ilvl="0" w:tplc="E048C064">
      <w:start w:val="1"/>
      <w:numFmt w:val="decimal"/>
      <w:lvlText w:val="%1."/>
      <w:lvlJc w:val="left"/>
      <w:pPr>
        <w:ind w:left="765" w:hanging="360"/>
      </w:pPr>
      <w:rPr>
        <w:rFonts w:ascii="Times New Roman" w:hAnsi="Times New Roman" w:cs="Times New Roman" w:hint="default"/>
        <w:sz w:val="20"/>
        <w:szCs w:val="20"/>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23" w15:restartNumberingAfterBreak="0">
    <w:nsid w:val="52217114"/>
    <w:multiLevelType w:val="hybridMultilevel"/>
    <w:tmpl w:val="9956E3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79404A"/>
    <w:multiLevelType w:val="hybridMultilevel"/>
    <w:tmpl w:val="26062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9A1D61"/>
    <w:multiLevelType w:val="hybridMultilevel"/>
    <w:tmpl w:val="FF3C32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4166E2"/>
    <w:multiLevelType w:val="hybridMultilevel"/>
    <w:tmpl w:val="85BA9ACE"/>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8463726"/>
    <w:multiLevelType w:val="hybridMultilevel"/>
    <w:tmpl w:val="1BB8A45A"/>
    <w:lvl w:ilvl="0" w:tplc="4094D072">
      <w:start w:val="1"/>
      <w:numFmt w:val="bullet"/>
      <w:lvlText w:val=""/>
      <w:lvlJc w:val="left"/>
      <w:pPr>
        <w:tabs>
          <w:tab w:val="num" w:pos="288"/>
        </w:tabs>
        <w:ind w:left="288" w:hanging="288"/>
      </w:pPr>
      <w:rPr>
        <w:rFonts w:ascii="Symbol" w:hAnsi="Symbol" w:hint="default"/>
        <w:b w:val="0"/>
        <w:i w:val="0"/>
        <w:color w:val="auto"/>
        <w:sz w:val="16"/>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4675BB"/>
    <w:multiLevelType w:val="hybridMultilevel"/>
    <w:tmpl w:val="921E1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E109A7"/>
    <w:multiLevelType w:val="hybridMultilevel"/>
    <w:tmpl w:val="E1A2B620"/>
    <w:lvl w:ilvl="0" w:tplc="6FE4DA76">
      <w:start w:val="1"/>
      <w:numFmt w:val="bullet"/>
      <w:lvlText w:val=""/>
      <w:lvlJc w:val="left"/>
      <w:pPr>
        <w:ind w:left="720" w:hanging="360"/>
      </w:pPr>
      <w:rPr>
        <w:rFonts w:ascii="Symbol" w:hAnsi="Symbol" w:hint="default"/>
        <w:sz w:val="16"/>
      </w:rPr>
    </w:lvl>
    <w:lvl w:ilvl="1" w:tplc="6FE4DA76">
      <w:start w:val="1"/>
      <w:numFmt w:val="bullet"/>
      <w:lvlText w:val=""/>
      <w:lvlJc w:val="left"/>
      <w:pPr>
        <w:ind w:left="1440" w:hanging="360"/>
      </w:pPr>
      <w:rPr>
        <w:rFonts w:ascii="Symbol" w:hAnsi="Symbol"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C711C0"/>
    <w:multiLevelType w:val="hybridMultilevel"/>
    <w:tmpl w:val="D8DCFEB8"/>
    <w:lvl w:ilvl="0" w:tplc="15DAA37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0847C9"/>
    <w:multiLevelType w:val="hybridMultilevel"/>
    <w:tmpl w:val="7E8C4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69E0269"/>
    <w:multiLevelType w:val="multilevel"/>
    <w:tmpl w:val="9FD4036E"/>
    <w:lvl w:ilvl="0">
      <w:start w:val="1"/>
      <w:numFmt w:val="lowerLetter"/>
      <w:pStyle w:val="Level6"/>
      <w:lvlText w:val="(%1)"/>
      <w:lvlJc w:val="left"/>
      <w:pPr>
        <w:tabs>
          <w:tab w:val="num" w:pos="3960"/>
        </w:tabs>
        <w:ind w:left="0" w:firstLine="360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8DE4880"/>
    <w:multiLevelType w:val="hybridMultilevel"/>
    <w:tmpl w:val="C9FE962A"/>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9E0E14"/>
    <w:multiLevelType w:val="hybridMultilevel"/>
    <w:tmpl w:val="A91E8138"/>
    <w:lvl w:ilvl="0" w:tplc="6FE4DA76">
      <w:start w:val="1"/>
      <w:numFmt w:val="bullet"/>
      <w:lvlText w:val=""/>
      <w:lvlJc w:val="left"/>
      <w:pPr>
        <w:ind w:left="1422" w:hanging="360"/>
      </w:pPr>
      <w:rPr>
        <w:rFonts w:ascii="Symbol" w:hAnsi="Symbol" w:hint="default"/>
        <w:sz w:val="16"/>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5" w15:restartNumberingAfterBreak="0">
    <w:nsid w:val="7F972263"/>
    <w:multiLevelType w:val="hybridMultilevel"/>
    <w:tmpl w:val="D4507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
    <w:abstractNumId w:val="32"/>
  </w:num>
  <w:num w:numId="3">
    <w:abstractNumId w:val="18"/>
  </w:num>
  <w:num w:numId="4">
    <w:abstractNumId w:val="15"/>
  </w:num>
  <w:num w:numId="5">
    <w:abstractNumId w:val="34"/>
  </w:num>
  <w:num w:numId="6">
    <w:abstractNumId w:val="4"/>
  </w:num>
  <w:num w:numId="7">
    <w:abstractNumId w:val="26"/>
  </w:num>
  <w:num w:numId="8">
    <w:abstractNumId w:val="16"/>
  </w:num>
  <w:num w:numId="9">
    <w:abstractNumId w:val="29"/>
  </w:num>
  <w:num w:numId="10">
    <w:abstractNumId w:val="2"/>
  </w:num>
  <w:num w:numId="11">
    <w:abstractNumId w:val="35"/>
  </w:num>
  <w:num w:numId="12">
    <w:abstractNumId w:val="23"/>
  </w:num>
  <w:num w:numId="13">
    <w:abstractNumId w:val="14"/>
  </w:num>
  <w:num w:numId="14">
    <w:abstractNumId w:val="3"/>
  </w:num>
  <w:num w:numId="15">
    <w:abstractNumId w:val="8"/>
  </w:num>
  <w:num w:numId="16">
    <w:abstractNumId w:val="19"/>
  </w:num>
  <w:num w:numId="17">
    <w:abstractNumId w:val="27"/>
  </w:num>
  <w:num w:numId="18">
    <w:abstractNumId w:val="10"/>
  </w:num>
  <w:num w:numId="19">
    <w:abstractNumId w:val="20"/>
  </w:num>
  <w:num w:numId="20">
    <w:abstractNumId w:val="13"/>
  </w:num>
  <w:num w:numId="21">
    <w:abstractNumId w:val="24"/>
  </w:num>
  <w:num w:numId="22">
    <w:abstractNumId w:val="33"/>
  </w:num>
  <w:num w:numId="23">
    <w:abstractNumId w:val="1"/>
  </w:num>
  <w:num w:numId="24">
    <w:abstractNumId w:val="25"/>
  </w:num>
  <w:num w:numId="25">
    <w:abstractNumId w:val="5"/>
  </w:num>
  <w:num w:numId="26">
    <w:abstractNumId w:val="18"/>
  </w:num>
  <w:num w:numId="27">
    <w:abstractNumId w:val="18"/>
  </w:num>
  <w:num w:numId="28">
    <w:abstractNumId w:val="21"/>
  </w:num>
  <w:num w:numId="29">
    <w:abstractNumId w:val="18"/>
  </w:num>
  <w:num w:numId="30">
    <w:abstractNumId w:val="28"/>
  </w:num>
  <w:num w:numId="31">
    <w:abstractNumId w:val="30"/>
  </w:num>
  <w:num w:numId="32">
    <w:abstractNumId w:val="31"/>
  </w:num>
  <w:num w:numId="33">
    <w:abstractNumId w:val="6"/>
  </w:num>
  <w:num w:numId="34">
    <w:abstractNumId w:val="12"/>
  </w:num>
  <w:num w:numId="35">
    <w:abstractNumId w:val="7"/>
  </w:num>
  <w:num w:numId="36">
    <w:abstractNumId w:val="30"/>
  </w:num>
  <w:num w:numId="37">
    <w:abstractNumId w:val="9"/>
  </w:num>
  <w:num w:numId="38">
    <w:abstractNumId w:val="30"/>
  </w:num>
  <w:num w:numId="39">
    <w:abstractNumId w:val="17"/>
  </w:num>
  <w:num w:numId="40">
    <w:abstractNumId w:val="30"/>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8B0"/>
    <w:rsid w:val="000045DB"/>
    <w:rsid w:val="00012891"/>
    <w:rsid w:val="00013708"/>
    <w:rsid w:val="00014195"/>
    <w:rsid w:val="00015C6C"/>
    <w:rsid w:val="00021D46"/>
    <w:rsid w:val="00030B5E"/>
    <w:rsid w:val="00033198"/>
    <w:rsid w:val="00050143"/>
    <w:rsid w:val="000501FA"/>
    <w:rsid w:val="00054FB4"/>
    <w:rsid w:val="00062591"/>
    <w:rsid w:val="00065055"/>
    <w:rsid w:val="000754F0"/>
    <w:rsid w:val="00082E19"/>
    <w:rsid w:val="00084EE0"/>
    <w:rsid w:val="00086F4D"/>
    <w:rsid w:val="00087E1E"/>
    <w:rsid w:val="000A5835"/>
    <w:rsid w:val="000A68CF"/>
    <w:rsid w:val="000B3F12"/>
    <w:rsid w:val="000B75EC"/>
    <w:rsid w:val="000C70CA"/>
    <w:rsid w:val="000C7D24"/>
    <w:rsid w:val="000D01A5"/>
    <w:rsid w:val="000F28F6"/>
    <w:rsid w:val="000F2D6F"/>
    <w:rsid w:val="000F359D"/>
    <w:rsid w:val="00104EDC"/>
    <w:rsid w:val="00115CA0"/>
    <w:rsid w:val="00117757"/>
    <w:rsid w:val="0012032B"/>
    <w:rsid w:val="00131652"/>
    <w:rsid w:val="00134A63"/>
    <w:rsid w:val="00150F66"/>
    <w:rsid w:val="0015481D"/>
    <w:rsid w:val="00161C96"/>
    <w:rsid w:val="00164A5E"/>
    <w:rsid w:val="001705DE"/>
    <w:rsid w:val="0017111C"/>
    <w:rsid w:val="00180EE4"/>
    <w:rsid w:val="00185512"/>
    <w:rsid w:val="00194D45"/>
    <w:rsid w:val="001A469F"/>
    <w:rsid w:val="001B2F6D"/>
    <w:rsid w:val="001B7156"/>
    <w:rsid w:val="001C1407"/>
    <w:rsid w:val="001C4642"/>
    <w:rsid w:val="001C6C48"/>
    <w:rsid w:val="001D0989"/>
    <w:rsid w:val="001D16CF"/>
    <w:rsid w:val="001E3F9C"/>
    <w:rsid w:val="001E663E"/>
    <w:rsid w:val="001E7514"/>
    <w:rsid w:val="001E76F5"/>
    <w:rsid w:val="001F0A12"/>
    <w:rsid w:val="001F472A"/>
    <w:rsid w:val="001F76DC"/>
    <w:rsid w:val="0020078D"/>
    <w:rsid w:val="002318B0"/>
    <w:rsid w:val="002332F6"/>
    <w:rsid w:val="00233A90"/>
    <w:rsid w:val="00234E1F"/>
    <w:rsid w:val="002354E2"/>
    <w:rsid w:val="0023654A"/>
    <w:rsid w:val="00237B95"/>
    <w:rsid w:val="002406E6"/>
    <w:rsid w:val="00240A20"/>
    <w:rsid w:val="00250A9C"/>
    <w:rsid w:val="00255BC1"/>
    <w:rsid w:val="0025640B"/>
    <w:rsid w:val="00261889"/>
    <w:rsid w:val="00264A55"/>
    <w:rsid w:val="00270BB2"/>
    <w:rsid w:val="00270E46"/>
    <w:rsid w:val="00271329"/>
    <w:rsid w:val="00276E74"/>
    <w:rsid w:val="0028289E"/>
    <w:rsid w:val="00285467"/>
    <w:rsid w:val="00285488"/>
    <w:rsid w:val="00286017"/>
    <w:rsid w:val="002924BA"/>
    <w:rsid w:val="00293424"/>
    <w:rsid w:val="002A4222"/>
    <w:rsid w:val="002A4B6F"/>
    <w:rsid w:val="002A6156"/>
    <w:rsid w:val="002A7BC2"/>
    <w:rsid w:val="002B00BE"/>
    <w:rsid w:val="002B30AE"/>
    <w:rsid w:val="002B6403"/>
    <w:rsid w:val="002B794E"/>
    <w:rsid w:val="002C2AFF"/>
    <w:rsid w:val="002D1BAE"/>
    <w:rsid w:val="002F35F1"/>
    <w:rsid w:val="00303BBE"/>
    <w:rsid w:val="00303D74"/>
    <w:rsid w:val="003068C7"/>
    <w:rsid w:val="00312510"/>
    <w:rsid w:val="00312676"/>
    <w:rsid w:val="00320A70"/>
    <w:rsid w:val="00325A7A"/>
    <w:rsid w:val="00326C16"/>
    <w:rsid w:val="00327E60"/>
    <w:rsid w:val="00332675"/>
    <w:rsid w:val="003370FD"/>
    <w:rsid w:val="00337B2B"/>
    <w:rsid w:val="00341D82"/>
    <w:rsid w:val="00342405"/>
    <w:rsid w:val="00344F62"/>
    <w:rsid w:val="00371E34"/>
    <w:rsid w:val="00375779"/>
    <w:rsid w:val="003839C1"/>
    <w:rsid w:val="00395379"/>
    <w:rsid w:val="003A2C12"/>
    <w:rsid w:val="003A3061"/>
    <w:rsid w:val="003A50B8"/>
    <w:rsid w:val="003A6A89"/>
    <w:rsid w:val="003B4707"/>
    <w:rsid w:val="003E52BA"/>
    <w:rsid w:val="003E6057"/>
    <w:rsid w:val="003E7BC2"/>
    <w:rsid w:val="003E7D78"/>
    <w:rsid w:val="00401CA8"/>
    <w:rsid w:val="00402D61"/>
    <w:rsid w:val="00405D1B"/>
    <w:rsid w:val="004075C5"/>
    <w:rsid w:val="004077CD"/>
    <w:rsid w:val="0040795B"/>
    <w:rsid w:val="004139C0"/>
    <w:rsid w:val="00427332"/>
    <w:rsid w:val="004304E3"/>
    <w:rsid w:val="00434532"/>
    <w:rsid w:val="0044593C"/>
    <w:rsid w:val="00447D2B"/>
    <w:rsid w:val="00450440"/>
    <w:rsid w:val="00450FE6"/>
    <w:rsid w:val="004576B9"/>
    <w:rsid w:val="004621B9"/>
    <w:rsid w:val="00463D98"/>
    <w:rsid w:val="00472AAC"/>
    <w:rsid w:val="00484B43"/>
    <w:rsid w:val="004855E3"/>
    <w:rsid w:val="00487558"/>
    <w:rsid w:val="0049039E"/>
    <w:rsid w:val="004918DA"/>
    <w:rsid w:val="00496507"/>
    <w:rsid w:val="004B24BC"/>
    <w:rsid w:val="004B3362"/>
    <w:rsid w:val="004B35AC"/>
    <w:rsid w:val="004B44E8"/>
    <w:rsid w:val="004B5494"/>
    <w:rsid w:val="004C7447"/>
    <w:rsid w:val="004C74FA"/>
    <w:rsid w:val="004D17A2"/>
    <w:rsid w:val="004D6E65"/>
    <w:rsid w:val="004E1A43"/>
    <w:rsid w:val="004E2A4E"/>
    <w:rsid w:val="004F726A"/>
    <w:rsid w:val="00500446"/>
    <w:rsid w:val="005007EF"/>
    <w:rsid w:val="0050195C"/>
    <w:rsid w:val="00504D63"/>
    <w:rsid w:val="005161F4"/>
    <w:rsid w:val="005209A8"/>
    <w:rsid w:val="00530157"/>
    <w:rsid w:val="00530AC2"/>
    <w:rsid w:val="00532BDD"/>
    <w:rsid w:val="00532E34"/>
    <w:rsid w:val="00535994"/>
    <w:rsid w:val="00537F21"/>
    <w:rsid w:val="005479DA"/>
    <w:rsid w:val="00547C5A"/>
    <w:rsid w:val="00550247"/>
    <w:rsid w:val="00555529"/>
    <w:rsid w:val="00555ED0"/>
    <w:rsid w:val="00561166"/>
    <w:rsid w:val="00565DA3"/>
    <w:rsid w:val="0056752C"/>
    <w:rsid w:val="00570641"/>
    <w:rsid w:val="005711B0"/>
    <w:rsid w:val="00573DA1"/>
    <w:rsid w:val="0057461E"/>
    <w:rsid w:val="0057740E"/>
    <w:rsid w:val="00580032"/>
    <w:rsid w:val="00583FB3"/>
    <w:rsid w:val="0058751F"/>
    <w:rsid w:val="0059215F"/>
    <w:rsid w:val="00596FC7"/>
    <w:rsid w:val="005A0ACB"/>
    <w:rsid w:val="005A1F77"/>
    <w:rsid w:val="005A6272"/>
    <w:rsid w:val="005B407A"/>
    <w:rsid w:val="005B6BC7"/>
    <w:rsid w:val="005D5656"/>
    <w:rsid w:val="005D60F5"/>
    <w:rsid w:val="005D6635"/>
    <w:rsid w:val="005D7867"/>
    <w:rsid w:val="005E02D6"/>
    <w:rsid w:val="005E14DD"/>
    <w:rsid w:val="005E2A05"/>
    <w:rsid w:val="005E5E88"/>
    <w:rsid w:val="00605D0B"/>
    <w:rsid w:val="006161A6"/>
    <w:rsid w:val="00623699"/>
    <w:rsid w:val="00625AA0"/>
    <w:rsid w:val="00625C54"/>
    <w:rsid w:val="006300D6"/>
    <w:rsid w:val="0063450A"/>
    <w:rsid w:val="0064274D"/>
    <w:rsid w:val="00651F46"/>
    <w:rsid w:val="006537CE"/>
    <w:rsid w:val="00663D8F"/>
    <w:rsid w:val="006842BF"/>
    <w:rsid w:val="00685BA3"/>
    <w:rsid w:val="006912D4"/>
    <w:rsid w:val="00691B4B"/>
    <w:rsid w:val="00692F5A"/>
    <w:rsid w:val="006948BB"/>
    <w:rsid w:val="006973BA"/>
    <w:rsid w:val="006A297B"/>
    <w:rsid w:val="006A3A1A"/>
    <w:rsid w:val="006A50A9"/>
    <w:rsid w:val="006A6BA7"/>
    <w:rsid w:val="006B3C56"/>
    <w:rsid w:val="006B4E6A"/>
    <w:rsid w:val="006C0759"/>
    <w:rsid w:val="006C21B0"/>
    <w:rsid w:val="006E15C2"/>
    <w:rsid w:val="006F31FA"/>
    <w:rsid w:val="006F72E5"/>
    <w:rsid w:val="00702D25"/>
    <w:rsid w:val="0071349F"/>
    <w:rsid w:val="00732394"/>
    <w:rsid w:val="007379D2"/>
    <w:rsid w:val="00737E52"/>
    <w:rsid w:val="0074446D"/>
    <w:rsid w:val="0074567A"/>
    <w:rsid w:val="00745680"/>
    <w:rsid w:val="0075285F"/>
    <w:rsid w:val="007536DC"/>
    <w:rsid w:val="0075689E"/>
    <w:rsid w:val="007615D3"/>
    <w:rsid w:val="00767F86"/>
    <w:rsid w:val="007706D3"/>
    <w:rsid w:val="00771FF8"/>
    <w:rsid w:val="00774FC1"/>
    <w:rsid w:val="00780122"/>
    <w:rsid w:val="0078191B"/>
    <w:rsid w:val="00786F54"/>
    <w:rsid w:val="0079284E"/>
    <w:rsid w:val="007929B2"/>
    <w:rsid w:val="00796183"/>
    <w:rsid w:val="00797188"/>
    <w:rsid w:val="007A46EA"/>
    <w:rsid w:val="007B00E0"/>
    <w:rsid w:val="007D75B5"/>
    <w:rsid w:val="007E270B"/>
    <w:rsid w:val="007E3E4F"/>
    <w:rsid w:val="007E5A00"/>
    <w:rsid w:val="007F0E11"/>
    <w:rsid w:val="007F21E5"/>
    <w:rsid w:val="007F2915"/>
    <w:rsid w:val="007F5F0C"/>
    <w:rsid w:val="007F6E70"/>
    <w:rsid w:val="0080131D"/>
    <w:rsid w:val="0080605D"/>
    <w:rsid w:val="00807765"/>
    <w:rsid w:val="00810754"/>
    <w:rsid w:val="00810CF8"/>
    <w:rsid w:val="00816081"/>
    <w:rsid w:val="0082446F"/>
    <w:rsid w:val="008308BA"/>
    <w:rsid w:val="008404E9"/>
    <w:rsid w:val="00840CE0"/>
    <w:rsid w:val="0084145B"/>
    <w:rsid w:val="00850D42"/>
    <w:rsid w:val="00854D40"/>
    <w:rsid w:val="0085729E"/>
    <w:rsid w:val="00857345"/>
    <w:rsid w:val="00857EF6"/>
    <w:rsid w:val="0086127D"/>
    <w:rsid w:val="00861D29"/>
    <w:rsid w:val="008641D2"/>
    <w:rsid w:val="00871F2D"/>
    <w:rsid w:val="008836E2"/>
    <w:rsid w:val="00887CEC"/>
    <w:rsid w:val="00893300"/>
    <w:rsid w:val="008958F5"/>
    <w:rsid w:val="00895DBB"/>
    <w:rsid w:val="008A31B6"/>
    <w:rsid w:val="008A4C31"/>
    <w:rsid w:val="008B01C9"/>
    <w:rsid w:val="008B361F"/>
    <w:rsid w:val="008B612A"/>
    <w:rsid w:val="008B7485"/>
    <w:rsid w:val="008C05A4"/>
    <w:rsid w:val="008C3551"/>
    <w:rsid w:val="008E1B5E"/>
    <w:rsid w:val="008E20C0"/>
    <w:rsid w:val="008E427A"/>
    <w:rsid w:val="008E6F69"/>
    <w:rsid w:val="008F1F1C"/>
    <w:rsid w:val="008F30A0"/>
    <w:rsid w:val="00903521"/>
    <w:rsid w:val="009122F3"/>
    <w:rsid w:val="00912CBF"/>
    <w:rsid w:val="00914252"/>
    <w:rsid w:val="009148F9"/>
    <w:rsid w:val="00915C9B"/>
    <w:rsid w:val="0091706A"/>
    <w:rsid w:val="0092175F"/>
    <w:rsid w:val="00921809"/>
    <w:rsid w:val="0092219A"/>
    <w:rsid w:val="009223BD"/>
    <w:rsid w:val="00923682"/>
    <w:rsid w:val="00935D43"/>
    <w:rsid w:val="00937B7E"/>
    <w:rsid w:val="00940478"/>
    <w:rsid w:val="00942371"/>
    <w:rsid w:val="00951AB4"/>
    <w:rsid w:val="0095494F"/>
    <w:rsid w:val="00954D86"/>
    <w:rsid w:val="0096068F"/>
    <w:rsid w:val="009606F1"/>
    <w:rsid w:val="00964A53"/>
    <w:rsid w:val="009709F0"/>
    <w:rsid w:val="00971C1B"/>
    <w:rsid w:val="0097517B"/>
    <w:rsid w:val="00977024"/>
    <w:rsid w:val="0097729F"/>
    <w:rsid w:val="00980D4E"/>
    <w:rsid w:val="00980F84"/>
    <w:rsid w:val="009A18F9"/>
    <w:rsid w:val="009A4588"/>
    <w:rsid w:val="009A514E"/>
    <w:rsid w:val="009B2AE6"/>
    <w:rsid w:val="009B44D4"/>
    <w:rsid w:val="009B7AD0"/>
    <w:rsid w:val="009C0D0B"/>
    <w:rsid w:val="009C3D41"/>
    <w:rsid w:val="009C5229"/>
    <w:rsid w:val="009C6E06"/>
    <w:rsid w:val="009E3833"/>
    <w:rsid w:val="009F514D"/>
    <w:rsid w:val="00A00EF5"/>
    <w:rsid w:val="00A01490"/>
    <w:rsid w:val="00A01720"/>
    <w:rsid w:val="00A064B9"/>
    <w:rsid w:val="00A11636"/>
    <w:rsid w:val="00A146BB"/>
    <w:rsid w:val="00A20E22"/>
    <w:rsid w:val="00A23C45"/>
    <w:rsid w:val="00A24E78"/>
    <w:rsid w:val="00A3727E"/>
    <w:rsid w:val="00A4140B"/>
    <w:rsid w:val="00A4369B"/>
    <w:rsid w:val="00A4705A"/>
    <w:rsid w:val="00A503E1"/>
    <w:rsid w:val="00A528EE"/>
    <w:rsid w:val="00A52EAA"/>
    <w:rsid w:val="00A54CBD"/>
    <w:rsid w:val="00A560E1"/>
    <w:rsid w:val="00A60B78"/>
    <w:rsid w:val="00A62EF5"/>
    <w:rsid w:val="00A702F8"/>
    <w:rsid w:val="00A80935"/>
    <w:rsid w:val="00A83972"/>
    <w:rsid w:val="00A84035"/>
    <w:rsid w:val="00A87135"/>
    <w:rsid w:val="00A87157"/>
    <w:rsid w:val="00A9428E"/>
    <w:rsid w:val="00A95DF2"/>
    <w:rsid w:val="00A960D6"/>
    <w:rsid w:val="00AA1A6D"/>
    <w:rsid w:val="00AA2D47"/>
    <w:rsid w:val="00AA448D"/>
    <w:rsid w:val="00AA4509"/>
    <w:rsid w:val="00AA65A6"/>
    <w:rsid w:val="00AA6D0C"/>
    <w:rsid w:val="00AB3CC3"/>
    <w:rsid w:val="00AB4A4C"/>
    <w:rsid w:val="00AC3768"/>
    <w:rsid w:val="00AD00DB"/>
    <w:rsid w:val="00AD1B9C"/>
    <w:rsid w:val="00AD1FAF"/>
    <w:rsid w:val="00AD30D4"/>
    <w:rsid w:val="00AD59E9"/>
    <w:rsid w:val="00AD5B28"/>
    <w:rsid w:val="00AE0FFE"/>
    <w:rsid w:val="00AE3ABD"/>
    <w:rsid w:val="00AE517C"/>
    <w:rsid w:val="00AF04BE"/>
    <w:rsid w:val="00AF4135"/>
    <w:rsid w:val="00AF6387"/>
    <w:rsid w:val="00AF7733"/>
    <w:rsid w:val="00B0032C"/>
    <w:rsid w:val="00B0205A"/>
    <w:rsid w:val="00B07C88"/>
    <w:rsid w:val="00B138E5"/>
    <w:rsid w:val="00B22EEC"/>
    <w:rsid w:val="00B2769A"/>
    <w:rsid w:val="00B27708"/>
    <w:rsid w:val="00B27796"/>
    <w:rsid w:val="00B32D4E"/>
    <w:rsid w:val="00B360EA"/>
    <w:rsid w:val="00B3756D"/>
    <w:rsid w:val="00B402C4"/>
    <w:rsid w:val="00B430E4"/>
    <w:rsid w:val="00B44203"/>
    <w:rsid w:val="00B45D6E"/>
    <w:rsid w:val="00B515D0"/>
    <w:rsid w:val="00B5348D"/>
    <w:rsid w:val="00B54528"/>
    <w:rsid w:val="00B570CF"/>
    <w:rsid w:val="00B575B2"/>
    <w:rsid w:val="00B6068C"/>
    <w:rsid w:val="00B6069F"/>
    <w:rsid w:val="00B60850"/>
    <w:rsid w:val="00B61B1D"/>
    <w:rsid w:val="00B6223A"/>
    <w:rsid w:val="00B64653"/>
    <w:rsid w:val="00B664DB"/>
    <w:rsid w:val="00B74C21"/>
    <w:rsid w:val="00B76DE2"/>
    <w:rsid w:val="00B83B25"/>
    <w:rsid w:val="00B87335"/>
    <w:rsid w:val="00BA1DEE"/>
    <w:rsid w:val="00BA1E31"/>
    <w:rsid w:val="00BA642D"/>
    <w:rsid w:val="00BA70C3"/>
    <w:rsid w:val="00BB5A93"/>
    <w:rsid w:val="00BB61F8"/>
    <w:rsid w:val="00BB75EE"/>
    <w:rsid w:val="00BD08D5"/>
    <w:rsid w:val="00BD1CBB"/>
    <w:rsid w:val="00BD294C"/>
    <w:rsid w:val="00BD4A22"/>
    <w:rsid w:val="00BD5431"/>
    <w:rsid w:val="00BD62AC"/>
    <w:rsid w:val="00BE1538"/>
    <w:rsid w:val="00BE286C"/>
    <w:rsid w:val="00BF1BCA"/>
    <w:rsid w:val="00BF6A2E"/>
    <w:rsid w:val="00C00EA8"/>
    <w:rsid w:val="00C01D07"/>
    <w:rsid w:val="00C04947"/>
    <w:rsid w:val="00C04E19"/>
    <w:rsid w:val="00C10D0F"/>
    <w:rsid w:val="00C11BA5"/>
    <w:rsid w:val="00C13C1A"/>
    <w:rsid w:val="00C1565D"/>
    <w:rsid w:val="00C23F7B"/>
    <w:rsid w:val="00C3743F"/>
    <w:rsid w:val="00C44324"/>
    <w:rsid w:val="00C46710"/>
    <w:rsid w:val="00C50122"/>
    <w:rsid w:val="00C530DE"/>
    <w:rsid w:val="00C538A4"/>
    <w:rsid w:val="00C548AB"/>
    <w:rsid w:val="00C558A1"/>
    <w:rsid w:val="00C7523F"/>
    <w:rsid w:val="00C758FA"/>
    <w:rsid w:val="00C81E3C"/>
    <w:rsid w:val="00C871BB"/>
    <w:rsid w:val="00CA6936"/>
    <w:rsid w:val="00CA6DD6"/>
    <w:rsid w:val="00CB5491"/>
    <w:rsid w:val="00CC54DF"/>
    <w:rsid w:val="00CD12A3"/>
    <w:rsid w:val="00CD1AAB"/>
    <w:rsid w:val="00CF5014"/>
    <w:rsid w:val="00D12C7B"/>
    <w:rsid w:val="00D1355A"/>
    <w:rsid w:val="00D13BAD"/>
    <w:rsid w:val="00D14C98"/>
    <w:rsid w:val="00D20535"/>
    <w:rsid w:val="00D229D8"/>
    <w:rsid w:val="00D2610E"/>
    <w:rsid w:val="00D3203C"/>
    <w:rsid w:val="00D320AE"/>
    <w:rsid w:val="00D32826"/>
    <w:rsid w:val="00D33FDA"/>
    <w:rsid w:val="00D35903"/>
    <w:rsid w:val="00D47092"/>
    <w:rsid w:val="00D53A97"/>
    <w:rsid w:val="00D61996"/>
    <w:rsid w:val="00D64965"/>
    <w:rsid w:val="00D65469"/>
    <w:rsid w:val="00D66703"/>
    <w:rsid w:val="00D73FF1"/>
    <w:rsid w:val="00D76920"/>
    <w:rsid w:val="00D8507B"/>
    <w:rsid w:val="00D86A3B"/>
    <w:rsid w:val="00D97263"/>
    <w:rsid w:val="00DA10C6"/>
    <w:rsid w:val="00DB4522"/>
    <w:rsid w:val="00DC113D"/>
    <w:rsid w:val="00DD694B"/>
    <w:rsid w:val="00DE7945"/>
    <w:rsid w:val="00DF69D2"/>
    <w:rsid w:val="00DF6B2E"/>
    <w:rsid w:val="00DF6DDE"/>
    <w:rsid w:val="00DF7116"/>
    <w:rsid w:val="00E00D36"/>
    <w:rsid w:val="00E027F7"/>
    <w:rsid w:val="00E054AF"/>
    <w:rsid w:val="00E123A3"/>
    <w:rsid w:val="00E2190D"/>
    <w:rsid w:val="00E2778C"/>
    <w:rsid w:val="00E279ED"/>
    <w:rsid w:val="00E4281A"/>
    <w:rsid w:val="00E4426E"/>
    <w:rsid w:val="00E47E2F"/>
    <w:rsid w:val="00E55DA0"/>
    <w:rsid w:val="00E56060"/>
    <w:rsid w:val="00E56C55"/>
    <w:rsid w:val="00E61830"/>
    <w:rsid w:val="00E62DD0"/>
    <w:rsid w:val="00E65324"/>
    <w:rsid w:val="00E65393"/>
    <w:rsid w:val="00E66BBC"/>
    <w:rsid w:val="00E7203A"/>
    <w:rsid w:val="00EA4B5C"/>
    <w:rsid w:val="00EB3CEB"/>
    <w:rsid w:val="00EB49AE"/>
    <w:rsid w:val="00EC13B7"/>
    <w:rsid w:val="00ED1046"/>
    <w:rsid w:val="00ED1F12"/>
    <w:rsid w:val="00ED42D9"/>
    <w:rsid w:val="00ED7A91"/>
    <w:rsid w:val="00EE1C3C"/>
    <w:rsid w:val="00EF06E0"/>
    <w:rsid w:val="00EF247A"/>
    <w:rsid w:val="00F122FE"/>
    <w:rsid w:val="00F12513"/>
    <w:rsid w:val="00F12F69"/>
    <w:rsid w:val="00F218BA"/>
    <w:rsid w:val="00F263A5"/>
    <w:rsid w:val="00F273B9"/>
    <w:rsid w:val="00F34B93"/>
    <w:rsid w:val="00F364A3"/>
    <w:rsid w:val="00F36703"/>
    <w:rsid w:val="00F40DCD"/>
    <w:rsid w:val="00F52BB3"/>
    <w:rsid w:val="00F52E53"/>
    <w:rsid w:val="00F57809"/>
    <w:rsid w:val="00F60945"/>
    <w:rsid w:val="00F654B2"/>
    <w:rsid w:val="00F67010"/>
    <w:rsid w:val="00F718BF"/>
    <w:rsid w:val="00F720B8"/>
    <w:rsid w:val="00F7596B"/>
    <w:rsid w:val="00F82D4C"/>
    <w:rsid w:val="00F929F9"/>
    <w:rsid w:val="00F93514"/>
    <w:rsid w:val="00FA222F"/>
    <w:rsid w:val="00FA545F"/>
    <w:rsid w:val="00FB457A"/>
    <w:rsid w:val="00FB4CBA"/>
    <w:rsid w:val="00FB50C6"/>
    <w:rsid w:val="00FB5213"/>
    <w:rsid w:val="00FC4A85"/>
    <w:rsid w:val="00FC5FAA"/>
    <w:rsid w:val="00FD126F"/>
    <w:rsid w:val="00FD6C17"/>
    <w:rsid w:val="00FE32FB"/>
    <w:rsid w:val="00FE4E90"/>
    <w:rsid w:val="00FF04E7"/>
    <w:rsid w:val="00FF2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BE969C"/>
  <w15:docId w15:val="{C9713541-6FF2-43F9-80AC-4881DB23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Signature" w:hAnsi="Signature"/>
      <w:sz w:val="36"/>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rFonts w:ascii="Bookman Old Style" w:hAnsi="Bookman Old Style"/>
      <w:b/>
      <w:bCs/>
      <w:sz w:val="28"/>
    </w:rPr>
  </w:style>
  <w:style w:type="paragraph" w:styleId="Heading4">
    <w:name w:val="heading 4"/>
    <w:basedOn w:val="Normal"/>
    <w:next w:val="Normal"/>
    <w:qFormat/>
    <w:pPr>
      <w:keepNext/>
      <w:outlineLvl w:val="3"/>
    </w:pPr>
    <w:rPr>
      <w:rFonts w:ascii="Bookman Old Style" w:hAnsi="Bookman Old Style"/>
      <w:sz w:val="28"/>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ind w:firstLine="720"/>
      <w:jc w:val="both"/>
      <w:outlineLvl w:val="5"/>
    </w:pPr>
    <w:rPr>
      <w:rFonts w:ascii="Tahoma" w:hAnsi="Tahoma" w:cs="Brush Scrip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Print-FromToSubjectDate">
    <w:name w:val="Print- From: To: Subject: Date:"/>
    <w:basedOn w:val="Normal"/>
    <w:pPr>
      <w:pBdr>
        <w:left w:val="single" w:sz="18" w:space="1" w:color="auto"/>
      </w:pBdr>
    </w:pPr>
    <w:rPr>
      <w:rFonts w:ascii="Arial" w:hAnsi="Arial"/>
    </w:rPr>
  </w:style>
  <w:style w:type="paragraph" w:customStyle="1" w:styleId="DefaultText">
    <w:name w:val="Default Text"/>
    <w:rPr>
      <w:snapToGrid w:val="0"/>
      <w:color w:val="000000"/>
      <w:sz w:val="24"/>
    </w:rPr>
  </w:style>
  <w:style w:type="paragraph" w:styleId="BodyText">
    <w:name w:val="Body Text"/>
    <w:basedOn w:val="Normal"/>
    <w:rPr>
      <w:sz w:val="24"/>
    </w:rPr>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pPr>
      <w:widowControl w:val="0"/>
      <w:tabs>
        <w:tab w:val="left" w:pos="720"/>
        <w:tab w:val="num" w:pos="3960"/>
      </w:tabs>
      <w:ind w:left="3960"/>
      <w:outlineLvl w:val="1"/>
    </w:pPr>
    <w:rPr>
      <w:b/>
      <w:smallCaps/>
      <w:snapToGrid w:val="0"/>
      <w:sz w:val="22"/>
    </w:rPr>
  </w:style>
  <w:style w:type="paragraph" w:customStyle="1" w:styleId="Level3">
    <w:name w:val="Level 3"/>
    <w:basedOn w:val="Normal"/>
    <w:pPr>
      <w:widowControl w:val="0"/>
      <w:numPr>
        <w:ilvl w:val="2"/>
        <w:numId w:val="1"/>
      </w:numPr>
      <w:jc w:val="both"/>
      <w:outlineLvl w:val="2"/>
    </w:pPr>
    <w:rPr>
      <w:rFonts w:ascii="Arial" w:hAnsi="Arial"/>
      <w:snapToGrid w:val="0"/>
      <w:sz w:val="22"/>
    </w:rPr>
  </w:style>
  <w:style w:type="paragraph" w:customStyle="1" w:styleId="Level4">
    <w:name w:val="Level 4"/>
    <w:basedOn w:val="Normal"/>
    <w:pPr>
      <w:widowControl w:val="0"/>
      <w:tabs>
        <w:tab w:val="left" w:pos="2160"/>
        <w:tab w:val="num" w:pos="3960"/>
      </w:tabs>
      <w:ind w:left="3960" w:firstLine="1440"/>
      <w:outlineLvl w:val="3"/>
    </w:pPr>
    <w:rPr>
      <w:rFonts w:ascii="Arial" w:hAnsi="Arial"/>
      <w:snapToGrid w:val="0"/>
      <w:sz w:val="22"/>
    </w:rPr>
  </w:style>
  <w:style w:type="paragraph" w:customStyle="1" w:styleId="Level5">
    <w:name w:val="Level 5"/>
    <w:basedOn w:val="Normal"/>
    <w:pPr>
      <w:widowControl w:val="0"/>
      <w:numPr>
        <w:ilvl w:val="4"/>
        <w:numId w:val="1"/>
      </w:numPr>
      <w:outlineLvl w:val="4"/>
    </w:pPr>
    <w:rPr>
      <w:rFonts w:ascii="Arial" w:hAnsi="Arial"/>
      <w:sz w:val="22"/>
    </w:rPr>
  </w:style>
  <w:style w:type="character" w:styleId="FootnoteReference">
    <w:name w:val="footnote reference"/>
    <w:basedOn w:val="DefaultParagraphFont"/>
    <w:semiHidden/>
  </w:style>
  <w:style w:type="paragraph" w:styleId="FootnoteText">
    <w:name w:val="footnote text"/>
    <w:basedOn w:val="Normal"/>
    <w:semiHidden/>
    <w:pPr>
      <w:widowControl w:val="0"/>
    </w:pPr>
    <w:rPr>
      <w:rFonts w:ascii="CG Times" w:hAnsi="CG Times"/>
      <w:snapToGrid w:val="0"/>
    </w:rPr>
  </w:style>
  <w:style w:type="paragraph" w:styleId="BodyTextIndent3">
    <w:name w:val="Body Text Indent 3"/>
    <w:basedOn w:val="Normal"/>
    <w:pPr>
      <w:ind w:left="1080"/>
    </w:pPr>
    <w:rPr>
      <w:sz w:val="24"/>
    </w:rPr>
  </w:style>
  <w:style w:type="paragraph" w:styleId="BodyText3">
    <w:name w:val="Body Text 3"/>
    <w:basedOn w:val="Normal"/>
    <w:rPr>
      <w:i/>
      <w:color w:val="000000"/>
      <w:sz w:val="24"/>
    </w:rPr>
  </w:style>
  <w:style w:type="paragraph" w:styleId="BodyTextIndent">
    <w:name w:val="Body Text Indent"/>
    <w:basedOn w:val="Normal"/>
    <w:pPr>
      <w:ind w:left="1440" w:hanging="720"/>
    </w:pPr>
    <w:rPr>
      <w:rFonts w:ascii="Arial" w:hAnsi="Arial"/>
      <w:sz w:val="24"/>
    </w:rPr>
  </w:style>
  <w:style w:type="paragraph" w:styleId="BodyTextIndent2">
    <w:name w:val="Body Text Indent 2"/>
    <w:basedOn w:val="Normal"/>
    <w:pPr>
      <w:ind w:firstLine="720"/>
      <w:jc w:val="both"/>
    </w:pPr>
    <w:rPr>
      <w:rFonts w:ascii="CG Times" w:hAnsi="CG Times"/>
      <w:snapToGrid w:val="0"/>
      <w:sz w:val="24"/>
    </w:rPr>
  </w:style>
  <w:style w:type="paragraph" w:customStyle="1" w:styleId="Level6">
    <w:name w:val="Level 6"/>
    <w:basedOn w:val="Level5"/>
    <w:pPr>
      <w:widowControl/>
      <w:numPr>
        <w:ilvl w:val="0"/>
        <w:numId w:val="2"/>
      </w:numPr>
      <w:tabs>
        <w:tab w:val="left" w:pos="3600"/>
      </w:tabs>
    </w:pPr>
  </w:style>
  <w:style w:type="paragraph" w:customStyle="1" w:styleId="TableText">
    <w:name w:val="Table Text"/>
    <w:rPr>
      <w:rFonts w:ascii="Arial Narrow" w:hAnsi="Arial Narrow"/>
      <w:snapToGrid w:val="0"/>
      <w:color w:val="000000"/>
      <w:sz w:val="24"/>
    </w:rPr>
  </w:style>
  <w:style w:type="paragraph" w:styleId="BalloonText">
    <w:name w:val="Balloon Text"/>
    <w:basedOn w:val="Normal"/>
    <w:semiHidden/>
    <w:rPr>
      <w:rFonts w:ascii="Tahoma" w:hAnsi="Tahoma" w:cs="Tahoma"/>
      <w:sz w:val="16"/>
      <w:szCs w:val="16"/>
    </w:rPr>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customStyle="1" w:styleId="Style0">
    <w:name w:val="Style #0"/>
    <w:pPr>
      <w:widowControl w:val="0"/>
    </w:pPr>
    <w:rPr>
      <w:rFonts w:ascii="Times New" w:hAnsi="Times New"/>
      <w:snapToGrid w:val="0"/>
      <w:color w:val="000000"/>
    </w:rPr>
  </w:style>
  <w:style w:type="paragraph" w:styleId="Title">
    <w:name w:val="Title"/>
    <w:basedOn w:val="Normal"/>
    <w:qFormat/>
    <w:pPr>
      <w:widowControl w:val="0"/>
      <w:spacing w:before="100"/>
      <w:jc w:val="center"/>
    </w:pPr>
    <w:rPr>
      <w:rFonts w:ascii="Bookman Old Style" w:hAnsi="Bookman Old Style"/>
      <w:b/>
      <w:snapToGrid w:val="0"/>
      <w:sz w:val="18"/>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RaeMcQuade">
    <w:name w:val="Rae McQuade"/>
    <w:basedOn w:val="DefaultParagraphFont"/>
    <w:semiHidden/>
    <w:rPr>
      <w:rFonts w:ascii="Times New Roman" w:hAnsi="Times New Roman" w:cs="Times New Roman"/>
      <w:b w:val="0"/>
      <w:bCs w:val="0"/>
      <w:i w:val="0"/>
      <w:iCs w:val="0"/>
      <w:strike w:val="0"/>
      <w:color w:val="0000FF"/>
      <w:sz w:val="20"/>
      <w:szCs w:val="20"/>
      <w:u w:val="none"/>
    </w:rPr>
  </w:style>
  <w:style w:type="character" w:styleId="FollowedHyperlink">
    <w:name w:val="FollowedHyperlink"/>
    <w:basedOn w:val="DefaultParagraphFont"/>
    <w:rPr>
      <w:color w:val="800080"/>
      <w:u w:val="single"/>
    </w:rPr>
  </w:style>
  <w:style w:type="paragraph" w:customStyle="1" w:styleId="Default">
    <w:name w:val="Default"/>
    <w:pPr>
      <w:autoSpaceDE w:val="0"/>
      <w:autoSpaceDN w:val="0"/>
      <w:adjustRightInd w:val="0"/>
    </w:pPr>
    <w:rPr>
      <w:rFonts w:ascii="IIOEJ C+ Frutiger LT Std" w:hAnsi="IIOEJ C+ Frutiger LT Std" w:cs="IIOEJ C+ Frutiger LT Std"/>
      <w:color w:val="000000"/>
      <w:sz w:val="24"/>
      <w:szCs w:val="24"/>
    </w:rPr>
  </w:style>
  <w:style w:type="paragraph" w:customStyle="1" w:styleId="CM108">
    <w:name w:val="CM108"/>
    <w:basedOn w:val="Default"/>
    <w:next w:val="Default"/>
    <w:pPr>
      <w:spacing w:after="323"/>
    </w:pPr>
    <w:rPr>
      <w:rFonts w:cs="Times New Roman"/>
      <w:color w:val="auto"/>
    </w:rPr>
  </w:style>
  <w:style w:type="paragraph" w:styleId="NormalWeb">
    <w:name w:val="Normal (Web)"/>
    <w:basedOn w:val="Normal"/>
    <w:pPr>
      <w:spacing w:before="100" w:beforeAutospacing="1" w:after="100" w:afterAutospacing="1"/>
    </w:pPr>
    <w:rPr>
      <w:sz w:val="24"/>
      <w:szCs w:val="24"/>
    </w:rPr>
  </w:style>
  <w:style w:type="paragraph" w:styleId="ListParagraph">
    <w:name w:val="List Paragraph"/>
    <w:basedOn w:val="Normal"/>
    <w:uiPriority w:val="34"/>
    <w:qFormat/>
    <w:rsid w:val="004C74FA"/>
    <w:pPr>
      <w:ind w:left="720"/>
      <w:contextualSpacing/>
    </w:pPr>
  </w:style>
  <w:style w:type="character" w:customStyle="1" w:styleId="FooterChar">
    <w:name w:val="Footer Char"/>
    <w:basedOn w:val="DefaultParagraphFont"/>
    <w:link w:val="Footer"/>
    <w:uiPriority w:val="99"/>
    <w:rsid w:val="00D47092"/>
  </w:style>
  <w:style w:type="character" w:customStyle="1" w:styleId="Mention1">
    <w:name w:val="Mention1"/>
    <w:basedOn w:val="DefaultParagraphFont"/>
    <w:uiPriority w:val="99"/>
    <w:semiHidden/>
    <w:unhideWhenUsed/>
    <w:rsid w:val="004E1A43"/>
    <w:rPr>
      <w:color w:val="2B579A"/>
      <w:shd w:val="clear" w:color="auto" w:fill="E6E6E6"/>
    </w:rPr>
  </w:style>
  <w:style w:type="character" w:customStyle="1" w:styleId="UnresolvedMention1">
    <w:name w:val="Unresolved Mention1"/>
    <w:basedOn w:val="DefaultParagraphFont"/>
    <w:uiPriority w:val="99"/>
    <w:semiHidden/>
    <w:unhideWhenUsed/>
    <w:rsid w:val="008C05A4"/>
    <w:rPr>
      <w:color w:val="808080"/>
      <w:shd w:val="clear" w:color="auto" w:fill="E6E6E6"/>
    </w:rPr>
  </w:style>
  <w:style w:type="character" w:customStyle="1" w:styleId="UnresolvedMention2">
    <w:name w:val="Unresolved Mention2"/>
    <w:basedOn w:val="DefaultParagraphFont"/>
    <w:uiPriority w:val="99"/>
    <w:semiHidden/>
    <w:unhideWhenUsed/>
    <w:rsid w:val="00A11636"/>
    <w:rPr>
      <w:color w:val="808080"/>
      <w:shd w:val="clear" w:color="auto" w:fill="E6E6E6"/>
    </w:rPr>
  </w:style>
  <w:style w:type="character" w:customStyle="1" w:styleId="UnresolvedMention3">
    <w:name w:val="Unresolved Mention3"/>
    <w:basedOn w:val="DefaultParagraphFont"/>
    <w:uiPriority w:val="99"/>
    <w:semiHidden/>
    <w:unhideWhenUsed/>
    <w:rsid w:val="00AF7733"/>
    <w:rPr>
      <w:color w:val="808080"/>
      <w:shd w:val="clear" w:color="auto" w:fill="E6E6E6"/>
    </w:rPr>
  </w:style>
  <w:style w:type="character" w:customStyle="1" w:styleId="UnresolvedMention4">
    <w:name w:val="Unresolved Mention4"/>
    <w:basedOn w:val="DefaultParagraphFont"/>
    <w:uiPriority w:val="99"/>
    <w:semiHidden/>
    <w:unhideWhenUsed/>
    <w:rsid w:val="00E123A3"/>
    <w:rPr>
      <w:color w:val="808080"/>
      <w:shd w:val="clear" w:color="auto" w:fill="E6E6E6"/>
    </w:rPr>
  </w:style>
  <w:style w:type="character" w:customStyle="1" w:styleId="UnresolvedMention5">
    <w:name w:val="Unresolved Mention5"/>
    <w:basedOn w:val="DefaultParagraphFont"/>
    <w:uiPriority w:val="99"/>
    <w:semiHidden/>
    <w:unhideWhenUsed/>
    <w:rsid w:val="00270BB2"/>
    <w:rPr>
      <w:color w:val="605E5C"/>
      <w:shd w:val="clear" w:color="auto" w:fill="E1DFDD"/>
    </w:rPr>
  </w:style>
  <w:style w:type="character" w:customStyle="1" w:styleId="UnresolvedMention6">
    <w:name w:val="Unresolved Mention6"/>
    <w:basedOn w:val="DefaultParagraphFont"/>
    <w:uiPriority w:val="99"/>
    <w:semiHidden/>
    <w:unhideWhenUsed/>
    <w:rsid w:val="000C70CA"/>
    <w:rPr>
      <w:color w:val="605E5C"/>
      <w:shd w:val="clear" w:color="auto" w:fill="E1DFDD"/>
    </w:rPr>
  </w:style>
  <w:style w:type="character" w:customStyle="1" w:styleId="UnresolvedMention7">
    <w:name w:val="Unresolved Mention7"/>
    <w:basedOn w:val="DefaultParagraphFont"/>
    <w:uiPriority w:val="99"/>
    <w:semiHidden/>
    <w:unhideWhenUsed/>
    <w:rsid w:val="00C23F7B"/>
    <w:rPr>
      <w:color w:val="605E5C"/>
      <w:shd w:val="clear" w:color="auto" w:fill="E1DFDD"/>
    </w:rPr>
  </w:style>
  <w:style w:type="character" w:customStyle="1" w:styleId="UnresolvedMention8">
    <w:name w:val="Unresolved Mention8"/>
    <w:basedOn w:val="DefaultParagraphFont"/>
    <w:uiPriority w:val="99"/>
    <w:semiHidden/>
    <w:unhideWhenUsed/>
    <w:rsid w:val="00BD08D5"/>
    <w:rPr>
      <w:color w:val="605E5C"/>
      <w:shd w:val="clear" w:color="auto" w:fill="E1DFDD"/>
    </w:rPr>
  </w:style>
  <w:style w:type="character" w:styleId="UnresolvedMention">
    <w:name w:val="Unresolved Mention"/>
    <w:basedOn w:val="DefaultParagraphFont"/>
    <w:uiPriority w:val="99"/>
    <w:semiHidden/>
    <w:unhideWhenUsed/>
    <w:rsid w:val="008B6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03208">
      <w:bodyDiv w:val="1"/>
      <w:marLeft w:val="0"/>
      <w:marRight w:val="0"/>
      <w:marTop w:val="0"/>
      <w:marBottom w:val="0"/>
      <w:divBdr>
        <w:top w:val="none" w:sz="0" w:space="0" w:color="auto"/>
        <w:left w:val="none" w:sz="0" w:space="0" w:color="auto"/>
        <w:bottom w:val="none" w:sz="0" w:space="0" w:color="auto"/>
        <w:right w:val="none" w:sz="0" w:space="0" w:color="auto"/>
      </w:divBdr>
    </w:div>
    <w:div w:id="100222983">
      <w:bodyDiv w:val="1"/>
      <w:marLeft w:val="0"/>
      <w:marRight w:val="0"/>
      <w:marTop w:val="0"/>
      <w:marBottom w:val="0"/>
      <w:divBdr>
        <w:top w:val="none" w:sz="0" w:space="0" w:color="auto"/>
        <w:left w:val="none" w:sz="0" w:space="0" w:color="auto"/>
        <w:bottom w:val="none" w:sz="0" w:space="0" w:color="auto"/>
        <w:right w:val="none" w:sz="0" w:space="0" w:color="auto"/>
      </w:divBdr>
    </w:div>
    <w:div w:id="269289542">
      <w:bodyDiv w:val="1"/>
      <w:marLeft w:val="0"/>
      <w:marRight w:val="0"/>
      <w:marTop w:val="0"/>
      <w:marBottom w:val="0"/>
      <w:divBdr>
        <w:top w:val="none" w:sz="0" w:space="0" w:color="auto"/>
        <w:left w:val="none" w:sz="0" w:space="0" w:color="auto"/>
        <w:bottom w:val="none" w:sz="0" w:space="0" w:color="auto"/>
        <w:right w:val="none" w:sz="0" w:space="0" w:color="auto"/>
      </w:divBdr>
    </w:div>
    <w:div w:id="304433831">
      <w:bodyDiv w:val="1"/>
      <w:marLeft w:val="0"/>
      <w:marRight w:val="0"/>
      <w:marTop w:val="0"/>
      <w:marBottom w:val="0"/>
      <w:divBdr>
        <w:top w:val="none" w:sz="0" w:space="0" w:color="auto"/>
        <w:left w:val="none" w:sz="0" w:space="0" w:color="auto"/>
        <w:bottom w:val="none" w:sz="0" w:space="0" w:color="auto"/>
        <w:right w:val="none" w:sz="0" w:space="0" w:color="auto"/>
      </w:divBdr>
    </w:div>
    <w:div w:id="313606767">
      <w:bodyDiv w:val="1"/>
      <w:marLeft w:val="0"/>
      <w:marRight w:val="0"/>
      <w:marTop w:val="0"/>
      <w:marBottom w:val="0"/>
      <w:divBdr>
        <w:top w:val="none" w:sz="0" w:space="0" w:color="auto"/>
        <w:left w:val="none" w:sz="0" w:space="0" w:color="auto"/>
        <w:bottom w:val="none" w:sz="0" w:space="0" w:color="auto"/>
        <w:right w:val="none" w:sz="0" w:space="0" w:color="auto"/>
      </w:divBdr>
      <w:divsChild>
        <w:div w:id="845359993">
          <w:marLeft w:val="0"/>
          <w:marRight w:val="0"/>
          <w:marTop w:val="0"/>
          <w:marBottom w:val="0"/>
          <w:divBdr>
            <w:top w:val="none" w:sz="0" w:space="0" w:color="auto"/>
            <w:left w:val="none" w:sz="0" w:space="0" w:color="auto"/>
            <w:bottom w:val="none" w:sz="0" w:space="0" w:color="auto"/>
            <w:right w:val="none" w:sz="0" w:space="0" w:color="auto"/>
          </w:divBdr>
        </w:div>
        <w:div w:id="880481487">
          <w:marLeft w:val="0"/>
          <w:marRight w:val="0"/>
          <w:marTop w:val="0"/>
          <w:marBottom w:val="0"/>
          <w:divBdr>
            <w:top w:val="none" w:sz="0" w:space="0" w:color="auto"/>
            <w:left w:val="none" w:sz="0" w:space="0" w:color="auto"/>
            <w:bottom w:val="none" w:sz="0" w:space="0" w:color="auto"/>
            <w:right w:val="none" w:sz="0" w:space="0" w:color="auto"/>
          </w:divBdr>
        </w:div>
        <w:div w:id="1124929438">
          <w:marLeft w:val="0"/>
          <w:marRight w:val="0"/>
          <w:marTop w:val="0"/>
          <w:marBottom w:val="0"/>
          <w:divBdr>
            <w:top w:val="none" w:sz="0" w:space="0" w:color="auto"/>
            <w:left w:val="none" w:sz="0" w:space="0" w:color="auto"/>
            <w:bottom w:val="none" w:sz="0" w:space="0" w:color="auto"/>
            <w:right w:val="none" w:sz="0" w:space="0" w:color="auto"/>
          </w:divBdr>
        </w:div>
        <w:div w:id="1177842833">
          <w:marLeft w:val="0"/>
          <w:marRight w:val="0"/>
          <w:marTop w:val="0"/>
          <w:marBottom w:val="0"/>
          <w:divBdr>
            <w:top w:val="none" w:sz="0" w:space="0" w:color="auto"/>
            <w:left w:val="none" w:sz="0" w:space="0" w:color="auto"/>
            <w:bottom w:val="none" w:sz="0" w:space="0" w:color="auto"/>
            <w:right w:val="none" w:sz="0" w:space="0" w:color="auto"/>
          </w:divBdr>
        </w:div>
        <w:div w:id="1278026506">
          <w:marLeft w:val="0"/>
          <w:marRight w:val="0"/>
          <w:marTop w:val="0"/>
          <w:marBottom w:val="0"/>
          <w:divBdr>
            <w:top w:val="none" w:sz="0" w:space="0" w:color="auto"/>
            <w:left w:val="none" w:sz="0" w:space="0" w:color="auto"/>
            <w:bottom w:val="none" w:sz="0" w:space="0" w:color="auto"/>
            <w:right w:val="none" w:sz="0" w:space="0" w:color="auto"/>
          </w:divBdr>
        </w:div>
      </w:divsChild>
    </w:div>
    <w:div w:id="353073499">
      <w:bodyDiv w:val="1"/>
      <w:marLeft w:val="0"/>
      <w:marRight w:val="0"/>
      <w:marTop w:val="0"/>
      <w:marBottom w:val="0"/>
      <w:divBdr>
        <w:top w:val="none" w:sz="0" w:space="0" w:color="auto"/>
        <w:left w:val="none" w:sz="0" w:space="0" w:color="auto"/>
        <w:bottom w:val="none" w:sz="0" w:space="0" w:color="auto"/>
        <w:right w:val="none" w:sz="0" w:space="0" w:color="auto"/>
      </w:divBdr>
    </w:div>
    <w:div w:id="354814443">
      <w:bodyDiv w:val="1"/>
      <w:marLeft w:val="0"/>
      <w:marRight w:val="0"/>
      <w:marTop w:val="0"/>
      <w:marBottom w:val="0"/>
      <w:divBdr>
        <w:top w:val="none" w:sz="0" w:space="0" w:color="auto"/>
        <w:left w:val="none" w:sz="0" w:space="0" w:color="auto"/>
        <w:bottom w:val="none" w:sz="0" w:space="0" w:color="auto"/>
        <w:right w:val="none" w:sz="0" w:space="0" w:color="auto"/>
      </w:divBdr>
      <w:divsChild>
        <w:div w:id="1336759562">
          <w:marLeft w:val="0"/>
          <w:marRight w:val="0"/>
          <w:marTop w:val="0"/>
          <w:marBottom w:val="0"/>
          <w:divBdr>
            <w:top w:val="none" w:sz="0" w:space="0" w:color="auto"/>
            <w:left w:val="none" w:sz="0" w:space="0" w:color="auto"/>
            <w:bottom w:val="none" w:sz="0" w:space="0" w:color="auto"/>
            <w:right w:val="none" w:sz="0" w:space="0" w:color="auto"/>
          </w:divBdr>
          <w:divsChild>
            <w:div w:id="6438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7981">
      <w:bodyDiv w:val="1"/>
      <w:marLeft w:val="0"/>
      <w:marRight w:val="0"/>
      <w:marTop w:val="0"/>
      <w:marBottom w:val="0"/>
      <w:divBdr>
        <w:top w:val="none" w:sz="0" w:space="0" w:color="auto"/>
        <w:left w:val="none" w:sz="0" w:space="0" w:color="auto"/>
        <w:bottom w:val="none" w:sz="0" w:space="0" w:color="auto"/>
        <w:right w:val="none" w:sz="0" w:space="0" w:color="auto"/>
      </w:divBdr>
    </w:div>
    <w:div w:id="436944962">
      <w:bodyDiv w:val="1"/>
      <w:marLeft w:val="0"/>
      <w:marRight w:val="0"/>
      <w:marTop w:val="0"/>
      <w:marBottom w:val="0"/>
      <w:divBdr>
        <w:top w:val="none" w:sz="0" w:space="0" w:color="auto"/>
        <w:left w:val="none" w:sz="0" w:space="0" w:color="auto"/>
        <w:bottom w:val="none" w:sz="0" w:space="0" w:color="auto"/>
        <w:right w:val="none" w:sz="0" w:space="0" w:color="auto"/>
      </w:divBdr>
    </w:div>
    <w:div w:id="458761580">
      <w:bodyDiv w:val="1"/>
      <w:marLeft w:val="0"/>
      <w:marRight w:val="0"/>
      <w:marTop w:val="0"/>
      <w:marBottom w:val="0"/>
      <w:divBdr>
        <w:top w:val="none" w:sz="0" w:space="0" w:color="auto"/>
        <w:left w:val="none" w:sz="0" w:space="0" w:color="auto"/>
        <w:bottom w:val="none" w:sz="0" w:space="0" w:color="auto"/>
        <w:right w:val="none" w:sz="0" w:space="0" w:color="auto"/>
      </w:divBdr>
      <w:divsChild>
        <w:div w:id="867253151">
          <w:marLeft w:val="0"/>
          <w:marRight w:val="0"/>
          <w:marTop w:val="0"/>
          <w:marBottom w:val="0"/>
          <w:divBdr>
            <w:top w:val="none" w:sz="0" w:space="0" w:color="auto"/>
            <w:left w:val="none" w:sz="0" w:space="0" w:color="auto"/>
            <w:bottom w:val="none" w:sz="0" w:space="0" w:color="auto"/>
            <w:right w:val="none" w:sz="0" w:space="0" w:color="auto"/>
          </w:divBdr>
        </w:div>
        <w:div w:id="1051538437">
          <w:marLeft w:val="0"/>
          <w:marRight w:val="0"/>
          <w:marTop w:val="0"/>
          <w:marBottom w:val="0"/>
          <w:divBdr>
            <w:top w:val="none" w:sz="0" w:space="0" w:color="auto"/>
            <w:left w:val="none" w:sz="0" w:space="0" w:color="auto"/>
            <w:bottom w:val="none" w:sz="0" w:space="0" w:color="auto"/>
            <w:right w:val="none" w:sz="0" w:space="0" w:color="auto"/>
          </w:divBdr>
        </w:div>
        <w:div w:id="1307784177">
          <w:marLeft w:val="0"/>
          <w:marRight w:val="0"/>
          <w:marTop w:val="0"/>
          <w:marBottom w:val="0"/>
          <w:divBdr>
            <w:top w:val="none" w:sz="0" w:space="0" w:color="auto"/>
            <w:left w:val="none" w:sz="0" w:space="0" w:color="auto"/>
            <w:bottom w:val="none" w:sz="0" w:space="0" w:color="auto"/>
            <w:right w:val="none" w:sz="0" w:space="0" w:color="auto"/>
          </w:divBdr>
        </w:div>
        <w:div w:id="1778862676">
          <w:marLeft w:val="0"/>
          <w:marRight w:val="0"/>
          <w:marTop w:val="0"/>
          <w:marBottom w:val="0"/>
          <w:divBdr>
            <w:top w:val="none" w:sz="0" w:space="0" w:color="auto"/>
            <w:left w:val="none" w:sz="0" w:space="0" w:color="auto"/>
            <w:bottom w:val="none" w:sz="0" w:space="0" w:color="auto"/>
            <w:right w:val="none" w:sz="0" w:space="0" w:color="auto"/>
          </w:divBdr>
        </w:div>
      </w:divsChild>
    </w:div>
    <w:div w:id="501430398">
      <w:bodyDiv w:val="1"/>
      <w:marLeft w:val="0"/>
      <w:marRight w:val="0"/>
      <w:marTop w:val="0"/>
      <w:marBottom w:val="0"/>
      <w:divBdr>
        <w:top w:val="none" w:sz="0" w:space="0" w:color="auto"/>
        <w:left w:val="none" w:sz="0" w:space="0" w:color="auto"/>
        <w:bottom w:val="none" w:sz="0" w:space="0" w:color="auto"/>
        <w:right w:val="none" w:sz="0" w:space="0" w:color="auto"/>
      </w:divBdr>
    </w:div>
    <w:div w:id="515655687">
      <w:bodyDiv w:val="1"/>
      <w:marLeft w:val="0"/>
      <w:marRight w:val="0"/>
      <w:marTop w:val="0"/>
      <w:marBottom w:val="0"/>
      <w:divBdr>
        <w:top w:val="none" w:sz="0" w:space="0" w:color="auto"/>
        <w:left w:val="none" w:sz="0" w:space="0" w:color="auto"/>
        <w:bottom w:val="none" w:sz="0" w:space="0" w:color="auto"/>
        <w:right w:val="none" w:sz="0" w:space="0" w:color="auto"/>
      </w:divBdr>
    </w:div>
    <w:div w:id="544759893">
      <w:bodyDiv w:val="1"/>
      <w:marLeft w:val="0"/>
      <w:marRight w:val="0"/>
      <w:marTop w:val="0"/>
      <w:marBottom w:val="0"/>
      <w:divBdr>
        <w:top w:val="none" w:sz="0" w:space="0" w:color="auto"/>
        <w:left w:val="none" w:sz="0" w:space="0" w:color="auto"/>
        <w:bottom w:val="none" w:sz="0" w:space="0" w:color="auto"/>
        <w:right w:val="none" w:sz="0" w:space="0" w:color="auto"/>
      </w:divBdr>
    </w:div>
    <w:div w:id="544876680">
      <w:bodyDiv w:val="1"/>
      <w:marLeft w:val="0"/>
      <w:marRight w:val="0"/>
      <w:marTop w:val="0"/>
      <w:marBottom w:val="0"/>
      <w:divBdr>
        <w:top w:val="none" w:sz="0" w:space="0" w:color="auto"/>
        <w:left w:val="none" w:sz="0" w:space="0" w:color="auto"/>
        <w:bottom w:val="none" w:sz="0" w:space="0" w:color="auto"/>
        <w:right w:val="none" w:sz="0" w:space="0" w:color="auto"/>
      </w:divBdr>
    </w:div>
    <w:div w:id="612588449">
      <w:bodyDiv w:val="1"/>
      <w:marLeft w:val="0"/>
      <w:marRight w:val="0"/>
      <w:marTop w:val="0"/>
      <w:marBottom w:val="0"/>
      <w:divBdr>
        <w:top w:val="none" w:sz="0" w:space="0" w:color="auto"/>
        <w:left w:val="none" w:sz="0" w:space="0" w:color="auto"/>
        <w:bottom w:val="none" w:sz="0" w:space="0" w:color="auto"/>
        <w:right w:val="none" w:sz="0" w:space="0" w:color="auto"/>
      </w:divBdr>
    </w:div>
    <w:div w:id="639455642">
      <w:bodyDiv w:val="1"/>
      <w:marLeft w:val="0"/>
      <w:marRight w:val="0"/>
      <w:marTop w:val="0"/>
      <w:marBottom w:val="0"/>
      <w:divBdr>
        <w:top w:val="none" w:sz="0" w:space="0" w:color="auto"/>
        <w:left w:val="none" w:sz="0" w:space="0" w:color="auto"/>
        <w:bottom w:val="none" w:sz="0" w:space="0" w:color="auto"/>
        <w:right w:val="none" w:sz="0" w:space="0" w:color="auto"/>
      </w:divBdr>
    </w:div>
    <w:div w:id="666641539">
      <w:bodyDiv w:val="1"/>
      <w:marLeft w:val="0"/>
      <w:marRight w:val="0"/>
      <w:marTop w:val="0"/>
      <w:marBottom w:val="0"/>
      <w:divBdr>
        <w:top w:val="none" w:sz="0" w:space="0" w:color="auto"/>
        <w:left w:val="none" w:sz="0" w:space="0" w:color="auto"/>
        <w:bottom w:val="none" w:sz="0" w:space="0" w:color="auto"/>
        <w:right w:val="none" w:sz="0" w:space="0" w:color="auto"/>
      </w:divBdr>
    </w:div>
    <w:div w:id="831530536">
      <w:bodyDiv w:val="1"/>
      <w:marLeft w:val="0"/>
      <w:marRight w:val="0"/>
      <w:marTop w:val="0"/>
      <w:marBottom w:val="0"/>
      <w:divBdr>
        <w:top w:val="none" w:sz="0" w:space="0" w:color="auto"/>
        <w:left w:val="none" w:sz="0" w:space="0" w:color="auto"/>
        <w:bottom w:val="none" w:sz="0" w:space="0" w:color="auto"/>
        <w:right w:val="none" w:sz="0" w:space="0" w:color="auto"/>
      </w:divBdr>
      <w:divsChild>
        <w:div w:id="319619073">
          <w:marLeft w:val="0"/>
          <w:marRight w:val="0"/>
          <w:marTop w:val="0"/>
          <w:marBottom w:val="0"/>
          <w:divBdr>
            <w:top w:val="none" w:sz="0" w:space="0" w:color="auto"/>
            <w:left w:val="none" w:sz="0" w:space="0" w:color="auto"/>
            <w:bottom w:val="none" w:sz="0" w:space="0" w:color="auto"/>
            <w:right w:val="none" w:sz="0" w:space="0" w:color="auto"/>
          </w:divBdr>
        </w:div>
      </w:divsChild>
    </w:div>
    <w:div w:id="833105778">
      <w:bodyDiv w:val="1"/>
      <w:marLeft w:val="0"/>
      <w:marRight w:val="0"/>
      <w:marTop w:val="0"/>
      <w:marBottom w:val="0"/>
      <w:divBdr>
        <w:top w:val="none" w:sz="0" w:space="0" w:color="auto"/>
        <w:left w:val="none" w:sz="0" w:space="0" w:color="auto"/>
        <w:bottom w:val="none" w:sz="0" w:space="0" w:color="auto"/>
        <w:right w:val="none" w:sz="0" w:space="0" w:color="auto"/>
      </w:divBdr>
      <w:divsChild>
        <w:div w:id="12654738">
          <w:marLeft w:val="0"/>
          <w:marRight w:val="0"/>
          <w:marTop w:val="0"/>
          <w:marBottom w:val="0"/>
          <w:divBdr>
            <w:top w:val="none" w:sz="0" w:space="0" w:color="auto"/>
            <w:left w:val="none" w:sz="0" w:space="0" w:color="auto"/>
            <w:bottom w:val="none" w:sz="0" w:space="0" w:color="auto"/>
            <w:right w:val="none" w:sz="0" w:space="0" w:color="auto"/>
          </w:divBdr>
        </w:div>
        <w:div w:id="369258509">
          <w:marLeft w:val="0"/>
          <w:marRight w:val="0"/>
          <w:marTop w:val="0"/>
          <w:marBottom w:val="0"/>
          <w:divBdr>
            <w:top w:val="none" w:sz="0" w:space="0" w:color="auto"/>
            <w:left w:val="none" w:sz="0" w:space="0" w:color="auto"/>
            <w:bottom w:val="none" w:sz="0" w:space="0" w:color="auto"/>
            <w:right w:val="none" w:sz="0" w:space="0" w:color="auto"/>
          </w:divBdr>
        </w:div>
        <w:div w:id="396709542">
          <w:marLeft w:val="0"/>
          <w:marRight w:val="0"/>
          <w:marTop w:val="0"/>
          <w:marBottom w:val="0"/>
          <w:divBdr>
            <w:top w:val="none" w:sz="0" w:space="0" w:color="auto"/>
            <w:left w:val="none" w:sz="0" w:space="0" w:color="auto"/>
            <w:bottom w:val="none" w:sz="0" w:space="0" w:color="auto"/>
            <w:right w:val="none" w:sz="0" w:space="0" w:color="auto"/>
          </w:divBdr>
        </w:div>
        <w:div w:id="570625153">
          <w:marLeft w:val="0"/>
          <w:marRight w:val="0"/>
          <w:marTop w:val="0"/>
          <w:marBottom w:val="0"/>
          <w:divBdr>
            <w:top w:val="none" w:sz="0" w:space="0" w:color="auto"/>
            <w:left w:val="none" w:sz="0" w:space="0" w:color="auto"/>
            <w:bottom w:val="none" w:sz="0" w:space="0" w:color="auto"/>
            <w:right w:val="none" w:sz="0" w:space="0" w:color="auto"/>
          </w:divBdr>
        </w:div>
        <w:div w:id="786463373">
          <w:marLeft w:val="0"/>
          <w:marRight w:val="0"/>
          <w:marTop w:val="0"/>
          <w:marBottom w:val="0"/>
          <w:divBdr>
            <w:top w:val="none" w:sz="0" w:space="0" w:color="auto"/>
            <w:left w:val="none" w:sz="0" w:space="0" w:color="auto"/>
            <w:bottom w:val="none" w:sz="0" w:space="0" w:color="auto"/>
            <w:right w:val="none" w:sz="0" w:space="0" w:color="auto"/>
          </w:divBdr>
        </w:div>
        <w:div w:id="1071730365">
          <w:marLeft w:val="0"/>
          <w:marRight w:val="0"/>
          <w:marTop w:val="0"/>
          <w:marBottom w:val="0"/>
          <w:divBdr>
            <w:top w:val="none" w:sz="0" w:space="0" w:color="auto"/>
            <w:left w:val="none" w:sz="0" w:space="0" w:color="auto"/>
            <w:bottom w:val="none" w:sz="0" w:space="0" w:color="auto"/>
            <w:right w:val="none" w:sz="0" w:space="0" w:color="auto"/>
          </w:divBdr>
        </w:div>
        <w:div w:id="1331908694">
          <w:marLeft w:val="0"/>
          <w:marRight w:val="0"/>
          <w:marTop w:val="0"/>
          <w:marBottom w:val="0"/>
          <w:divBdr>
            <w:top w:val="none" w:sz="0" w:space="0" w:color="auto"/>
            <w:left w:val="none" w:sz="0" w:space="0" w:color="auto"/>
            <w:bottom w:val="none" w:sz="0" w:space="0" w:color="auto"/>
            <w:right w:val="none" w:sz="0" w:space="0" w:color="auto"/>
          </w:divBdr>
        </w:div>
        <w:div w:id="1735395479">
          <w:marLeft w:val="0"/>
          <w:marRight w:val="0"/>
          <w:marTop w:val="0"/>
          <w:marBottom w:val="0"/>
          <w:divBdr>
            <w:top w:val="none" w:sz="0" w:space="0" w:color="auto"/>
            <w:left w:val="none" w:sz="0" w:space="0" w:color="auto"/>
            <w:bottom w:val="none" w:sz="0" w:space="0" w:color="auto"/>
            <w:right w:val="none" w:sz="0" w:space="0" w:color="auto"/>
          </w:divBdr>
        </w:div>
        <w:div w:id="1814981814">
          <w:marLeft w:val="0"/>
          <w:marRight w:val="0"/>
          <w:marTop w:val="0"/>
          <w:marBottom w:val="0"/>
          <w:divBdr>
            <w:top w:val="none" w:sz="0" w:space="0" w:color="auto"/>
            <w:left w:val="none" w:sz="0" w:space="0" w:color="auto"/>
            <w:bottom w:val="none" w:sz="0" w:space="0" w:color="auto"/>
            <w:right w:val="none" w:sz="0" w:space="0" w:color="auto"/>
          </w:divBdr>
        </w:div>
      </w:divsChild>
    </w:div>
    <w:div w:id="836962366">
      <w:bodyDiv w:val="1"/>
      <w:marLeft w:val="0"/>
      <w:marRight w:val="0"/>
      <w:marTop w:val="0"/>
      <w:marBottom w:val="0"/>
      <w:divBdr>
        <w:top w:val="none" w:sz="0" w:space="0" w:color="auto"/>
        <w:left w:val="none" w:sz="0" w:space="0" w:color="auto"/>
        <w:bottom w:val="none" w:sz="0" w:space="0" w:color="auto"/>
        <w:right w:val="none" w:sz="0" w:space="0" w:color="auto"/>
      </w:divBdr>
    </w:div>
    <w:div w:id="877856100">
      <w:bodyDiv w:val="1"/>
      <w:marLeft w:val="0"/>
      <w:marRight w:val="0"/>
      <w:marTop w:val="0"/>
      <w:marBottom w:val="0"/>
      <w:divBdr>
        <w:top w:val="none" w:sz="0" w:space="0" w:color="auto"/>
        <w:left w:val="none" w:sz="0" w:space="0" w:color="auto"/>
        <w:bottom w:val="none" w:sz="0" w:space="0" w:color="auto"/>
        <w:right w:val="none" w:sz="0" w:space="0" w:color="auto"/>
      </w:divBdr>
    </w:div>
    <w:div w:id="897207440">
      <w:bodyDiv w:val="1"/>
      <w:marLeft w:val="0"/>
      <w:marRight w:val="0"/>
      <w:marTop w:val="0"/>
      <w:marBottom w:val="0"/>
      <w:divBdr>
        <w:top w:val="none" w:sz="0" w:space="0" w:color="auto"/>
        <w:left w:val="none" w:sz="0" w:space="0" w:color="auto"/>
        <w:bottom w:val="none" w:sz="0" w:space="0" w:color="auto"/>
        <w:right w:val="none" w:sz="0" w:space="0" w:color="auto"/>
      </w:divBdr>
    </w:div>
    <w:div w:id="901715565">
      <w:bodyDiv w:val="1"/>
      <w:marLeft w:val="0"/>
      <w:marRight w:val="0"/>
      <w:marTop w:val="0"/>
      <w:marBottom w:val="0"/>
      <w:divBdr>
        <w:top w:val="none" w:sz="0" w:space="0" w:color="auto"/>
        <w:left w:val="none" w:sz="0" w:space="0" w:color="auto"/>
        <w:bottom w:val="none" w:sz="0" w:space="0" w:color="auto"/>
        <w:right w:val="none" w:sz="0" w:space="0" w:color="auto"/>
      </w:divBdr>
      <w:divsChild>
        <w:div w:id="305093333">
          <w:marLeft w:val="0"/>
          <w:marRight w:val="0"/>
          <w:marTop w:val="0"/>
          <w:marBottom w:val="0"/>
          <w:divBdr>
            <w:top w:val="none" w:sz="0" w:space="0" w:color="auto"/>
            <w:left w:val="none" w:sz="0" w:space="0" w:color="auto"/>
            <w:bottom w:val="none" w:sz="0" w:space="0" w:color="auto"/>
            <w:right w:val="none" w:sz="0" w:space="0" w:color="auto"/>
          </w:divBdr>
        </w:div>
        <w:div w:id="929771828">
          <w:marLeft w:val="0"/>
          <w:marRight w:val="0"/>
          <w:marTop w:val="0"/>
          <w:marBottom w:val="0"/>
          <w:divBdr>
            <w:top w:val="none" w:sz="0" w:space="0" w:color="auto"/>
            <w:left w:val="none" w:sz="0" w:space="0" w:color="auto"/>
            <w:bottom w:val="none" w:sz="0" w:space="0" w:color="auto"/>
            <w:right w:val="none" w:sz="0" w:space="0" w:color="auto"/>
          </w:divBdr>
        </w:div>
      </w:divsChild>
    </w:div>
    <w:div w:id="954405094">
      <w:bodyDiv w:val="1"/>
      <w:marLeft w:val="0"/>
      <w:marRight w:val="0"/>
      <w:marTop w:val="0"/>
      <w:marBottom w:val="0"/>
      <w:divBdr>
        <w:top w:val="none" w:sz="0" w:space="0" w:color="auto"/>
        <w:left w:val="none" w:sz="0" w:space="0" w:color="auto"/>
        <w:bottom w:val="none" w:sz="0" w:space="0" w:color="auto"/>
        <w:right w:val="none" w:sz="0" w:space="0" w:color="auto"/>
      </w:divBdr>
    </w:div>
    <w:div w:id="958797490">
      <w:bodyDiv w:val="1"/>
      <w:marLeft w:val="0"/>
      <w:marRight w:val="0"/>
      <w:marTop w:val="0"/>
      <w:marBottom w:val="0"/>
      <w:divBdr>
        <w:top w:val="none" w:sz="0" w:space="0" w:color="auto"/>
        <w:left w:val="none" w:sz="0" w:space="0" w:color="auto"/>
        <w:bottom w:val="none" w:sz="0" w:space="0" w:color="auto"/>
        <w:right w:val="none" w:sz="0" w:space="0" w:color="auto"/>
      </w:divBdr>
    </w:div>
    <w:div w:id="982274519">
      <w:bodyDiv w:val="1"/>
      <w:marLeft w:val="0"/>
      <w:marRight w:val="0"/>
      <w:marTop w:val="0"/>
      <w:marBottom w:val="0"/>
      <w:divBdr>
        <w:top w:val="none" w:sz="0" w:space="0" w:color="auto"/>
        <w:left w:val="none" w:sz="0" w:space="0" w:color="auto"/>
        <w:bottom w:val="none" w:sz="0" w:space="0" w:color="auto"/>
        <w:right w:val="none" w:sz="0" w:space="0" w:color="auto"/>
      </w:divBdr>
    </w:div>
    <w:div w:id="1066879102">
      <w:bodyDiv w:val="1"/>
      <w:marLeft w:val="0"/>
      <w:marRight w:val="0"/>
      <w:marTop w:val="0"/>
      <w:marBottom w:val="0"/>
      <w:divBdr>
        <w:top w:val="none" w:sz="0" w:space="0" w:color="auto"/>
        <w:left w:val="none" w:sz="0" w:space="0" w:color="auto"/>
        <w:bottom w:val="none" w:sz="0" w:space="0" w:color="auto"/>
        <w:right w:val="none" w:sz="0" w:space="0" w:color="auto"/>
      </w:divBdr>
    </w:div>
    <w:div w:id="1070731806">
      <w:bodyDiv w:val="1"/>
      <w:marLeft w:val="0"/>
      <w:marRight w:val="0"/>
      <w:marTop w:val="0"/>
      <w:marBottom w:val="0"/>
      <w:divBdr>
        <w:top w:val="none" w:sz="0" w:space="0" w:color="auto"/>
        <w:left w:val="none" w:sz="0" w:space="0" w:color="auto"/>
        <w:bottom w:val="none" w:sz="0" w:space="0" w:color="auto"/>
        <w:right w:val="none" w:sz="0" w:space="0" w:color="auto"/>
      </w:divBdr>
    </w:div>
    <w:div w:id="1131244562">
      <w:bodyDiv w:val="1"/>
      <w:marLeft w:val="0"/>
      <w:marRight w:val="0"/>
      <w:marTop w:val="0"/>
      <w:marBottom w:val="0"/>
      <w:divBdr>
        <w:top w:val="none" w:sz="0" w:space="0" w:color="auto"/>
        <w:left w:val="none" w:sz="0" w:space="0" w:color="auto"/>
        <w:bottom w:val="none" w:sz="0" w:space="0" w:color="auto"/>
        <w:right w:val="none" w:sz="0" w:space="0" w:color="auto"/>
      </w:divBdr>
      <w:divsChild>
        <w:div w:id="429204267">
          <w:marLeft w:val="0"/>
          <w:marRight w:val="0"/>
          <w:marTop w:val="0"/>
          <w:marBottom w:val="0"/>
          <w:divBdr>
            <w:top w:val="none" w:sz="0" w:space="0" w:color="auto"/>
            <w:left w:val="none" w:sz="0" w:space="0" w:color="auto"/>
            <w:bottom w:val="none" w:sz="0" w:space="0" w:color="auto"/>
            <w:right w:val="none" w:sz="0" w:space="0" w:color="auto"/>
          </w:divBdr>
        </w:div>
        <w:div w:id="442772414">
          <w:marLeft w:val="0"/>
          <w:marRight w:val="0"/>
          <w:marTop w:val="0"/>
          <w:marBottom w:val="0"/>
          <w:divBdr>
            <w:top w:val="none" w:sz="0" w:space="0" w:color="auto"/>
            <w:left w:val="none" w:sz="0" w:space="0" w:color="auto"/>
            <w:bottom w:val="none" w:sz="0" w:space="0" w:color="auto"/>
            <w:right w:val="none" w:sz="0" w:space="0" w:color="auto"/>
          </w:divBdr>
        </w:div>
        <w:div w:id="581183863">
          <w:marLeft w:val="0"/>
          <w:marRight w:val="0"/>
          <w:marTop w:val="0"/>
          <w:marBottom w:val="0"/>
          <w:divBdr>
            <w:top w:val="none" w:sz="0" w:space="0" w:color="auto"/>
            <w:left w:val="none" w:sz="0" w:space="0" w:color="auto"/>
            <w:bottom w:val="none" w:sz="0" w:space="0" w:color="auto"/>
            <w:right w:val="none" w:sz="0" w:space="0" w:color="auto"/>
          </w:divBdr>
        </w:div>
        <w:div w:id="584463725">
          <w:marLeft w:val="0"/>
          <w:marRight w:val="0"/>
          <w:marTop w:val="0"/>
          <w:marBottom w:val="0"/>
          <w:divBdr>
            <w:top w:val="none" w:sz="0" w:space="0" w:color="auto"/>
            <w:left w:val="none" w:sz="0" w:space="0" w:color="auto"/>
            <w:bottom w:val="none" w:sz="0" w:space="0" w:color="auto"/>
            <w:right w:val="none" w:sz="0" w:space="0" w:color="auto"/>
          </w:divBdr>
        </w:div>
        <w:div w:id="757286869">
          <w:marLeft w:val="0"/>
          <w:marRight w:val="0"/>
          <w:marTop w:val="0"/>
          <w:marBottom w:val="0"/>
          <w:divBdr>
            <w:top w:val="none" w:sz="0" w:space="0" w:color="auto"/>
            <w:left w:val="none" w:sz="0" w:space="0" w:color="auto"/>
            <w:bottom w:val="none" w:sz="0" w:space="0" w:color="auto"/>
            <w:right w:val="none" w:sz="0" w:space="0" w:color="auto"/>
          </w:divBdr>
        </w:div>
        <w:div w:id="1095172903">
          <w:marLeft w:val="0"/>
          <w:marRight w:val="0"/>
          <w:marTop w:val="0"/>
          <w:marBottom w:val="0"/>
          <w:divBdr>
            <w:top w:val="none" w:sz="0" w:space="0" w:color="auto"/>
            <w:left w:val="none" w:sz="0" w:space="0" w:color="auto"/>
            <w:bottom w:val="none" w:sz="0" w:space="0" w:color="auto"/>
            <w:right w:val="none" w:sz="0" w:space="0" w:color="auto"/>
          </w:divBdr>
        </w:div>
        <w:div w:id="1400207793">
          <w:marLeft w:val="0"/>
          <w:marRight w:val="0"/>
          <w:marTop w:val="0"/>
          <w:marBottom w:val="0"/>
          <w:divBdr>
            <w:top w:val="none" w:sz="0" w:space="0" w:color="auto"/>
            <w:left w:val="none" w:sz="0" w:space="0" w:color="auto"/>
            <w:bottom w:val="none" w:sz="0" w:space="0" w:color="auto"/>
            <w:right w:val="none" w:sz="0" w:space="0" w:color="auto"/>
          </w:divBdr>
        </w:div>
        <w:div w:id="2018534825">
          <w:marLeft w:val="0"/>
          <w:marRight w:val="0"/>
          <w:marTop w:val="0"/>
          <w:marBottom w:val="0"/>
          <w:divBdr>
            <w:top w:val="none" w:sz="0" w:space="0" w:color="auto"/>
            <w:left w:val="none" w:sz="0" w:space="0" w:color="auto"/>
            <w:bottom w:val="none" w:sz="0" w:space="0" w:color="auto"/>
            <w:right w:val="none" w:sz="0" w:space="0" w:color="auto"/>
          </w:divBdr>
        </w:div>
        <w:div w:id="2080403798">
          <w:marLeft w:val="0"/>
          <w:marRight w:val="0"/>
          <w:marTop w:val="0"/>
          <w:marBottom w:val="0"/>
          <w:divBdr>
            <w:top w:val="none" w:sz="0" w:space="0" w:color="auto"/>
            <w:left w:val="none" w:sz="0" w:space="0" w:color="auto"/>
            <w:bottom w:val="none" w:sz="0" w:space="0" w:color="auto"/>
            <w:right w:val="none" w:sz="0" w:space="0" w:color="auto"/>
          </w:divBdr>
        </w:div>
      </w:divsChild>
    </w:div>
    <w:div w:id="1151288229">
      <w:bodyDiv w:val="1"/>
      <w:marLeft w:val="0"/>
      <w:marRight w:val="0"/>
      <w:marTop w:val="0"/>
      <w:marBottom w:val="0"/>
      <w:divBdr>
        <w:top w:val="none" w:sz="0" w:space="0" w:color="auto"/>
        <w:left w:val="none" w:sz="0" w:space="0" w:color="auto"/>
        <w:bottom w:val="none" w:sz="0" w:space="0" w:color="auto"/>
        <w:right w:val="none" w:sz="0" w:space="0" w:color="auto"/>
      </w:divBdr>
    </w:div>
    <w:div w:id="1186677277">
      <w:bodyDiv w:val="1"/>
      <w:marLeft w:val="0"/>
      <w:marRight w:val="0"/>
      <w:marTop w:val="0"/>
      <w:marBottom w:val="0"/>
      <w:divBdr>
        <w:top w:val="none" w:sz="0" w:space="0" w:color="auto"/>
        <w:left w:val="none" w:sz="0" w:space="0" w:color="auto"/>
        <w:bottom w:val="none" w:sz="0" w:space="0" w:color="auto"/>
        <w:right w:val="none" w:sz="0" w:space="0" w:color="auto"/>
      </w:divBdr>
    </w:div>
    <w:div w:id="1190486901">
      <w:bodyDiv w:val="1"/>
      <w:marLeft w:val="0"/>
      <w:marRight w:val="0"/>
      <w:marTop w:val="0"/>
      <w:marBottom w:val="0"/>
      <w:divBdr>
        <w:top w:val="none" w:sz="0" w:space="0" w:color="auto"/>
        <w:left w:val="none" w:sz="0" w:space="0" w:color="auto"/>
        <w:bottom w:val="none" w:sz="0" w:space="0" w:color="auto"/>
        <w:right w:val="none" w:sz="0" w:space="0" w:color="auto"/>
      </w:divBdr>
    </w:div>
    <w:div w:id="1205559875">
      <w:bodyDiv w:val="1"/>
      <w:marLeft w:val="0"/>
      <w:marRight w:val="0"/>
      <w:marTop w:val="0"/>
      <w:marBottom w:val="0"/>
      <w:divBdr>
        <w:top w:val="none" w:sz="0" w:space="0" w:color="auto"/>
        <w:left w:val="none" w:sz="0" w:space="0" w:color="auto"/>
        <w:bottom w:val="none" w:sz="0" w:space="0" w:color="auto"/>
        <w:right w:val="none" w:sz="0" w:space="0" w:color="auto"/>
      </w:divBdr>
      <w:divsChild>
        <w:div w:id="1023823263">
          <w:marLeft w:val="0"/>
          <w:marRight w:val="0"/>
          <w:marTop w:val="0"/>
          <w:marBottom w:val="0"/>
          <w:divBdr>
            <w:top w:val="none" w:sz="0" w:space="0" w:color="auto"/>
            <w:left w:val="none" w:sz="0" w:space="0" w:color="auto"/>
            <w:bottom w:val="none" w:sz="0" w:space="0" w:color="auto"/>
            <w:right w:val="none" w:sz="0" w:space="0" w:color="auto"/>
          </w:divBdr>
        </w:div>
        <w:div w:id="2009016912">
          <w:marLeft w:val="0"/>
          <w:marRight w:val="0"/>
          <w:marTop w:val="0"/>
          <w:marBottom w:val="0"/>
          <w:divBdr>
            <w:top w:val="none" w:sz="0" w:space="0" w:color="auto"/>
            <w:left w:val="none" w:sz="0" w:space="0" w:color="auto"/>
            <w:bottom w:val="none" w:sz="0" w:space="0" w:color="auto"/>
            <w:right w:val="none" w:sz="0" w:space="0" w:color="auto"/>
          </w:divBdr>
        </w:div>
      </w:divsChild>
    </w:div>
    <w:div w:id="1206255982">
      <w:bodyDiv w:val="1"/>
      <w:marLeft w:val="0"/>
      <w:marRight w:val="0"/>
      <w:marTop w:val="0"/>
      <w:marBottom w:val="0"/>
      <w:divBdr>
        <w:top w:val="none" w:sz="0" w:space="0" w:color="auto"/>
        <w:left w:val="none" w:sz="0" w:space="0" w:color="auto"/>
        <w:bottom w:val="none" w:sz="0" w:space="0" w:color="auto"/>
        <w:right w:val="none" w:sz="0" w:space="0" w:color="auto"/>
      </w:divBdr>
    </w:div>
    <w:div w:id="1242564741">
      <w:bodyDiv w:val="1"/>
      <w:marLeft w:val="0"/>
      <w:marRight w:val="0"/>
      <w:marTop w:val="0"/>
      <w:marBottom w:val="0"/>
      <w:divBdr>
        <w:top w:val="none" w:sz="0" w:space="0" w:color="auto"/>
        <w:left w:val="none" w:sz="0" w:space="0" w:color="auto"/>
        <w:bottom w:val="none" w:sz="0" w:space="0" w:color="auto"/>
        <w:right w:val="none" w:sz="0" w:space="0" w:color="auto"/>
      </w:divBdr>
    </w:div>
    <w:div w:id="1275744952">
      <w:bodyDiv w:val="1"/>
      <w:marLeft w:val="0"/>
      <w:marRight w:val="0"/>
      <w:marTop w:val="0"/>
      <w:marBottom w:val="0"/>
      <w:divBdr>
        <w:top w:val="none" w:sz="0" w:space="0" w:color="auto"/>
        <w:left w:val="none" w:sz="0" w:space="0" w:color="auto"/>
        <w:bottom w:val="none" w:sz="0" w:space="0" w:color="auto"/>
        <w:right w:val="none" w:sz="0" w:space="0" w:color="auto"/>
      </w:divBdr>
    </w:div>
    <w:div w:id="1303000442">
      <w:bodyDiv w:val="1"/>
      <w:marLeft w:val="0"/>
      <w:marRight w:val="0"/>
      <w:marTop w:val="0"/>
      <w:marBottom w:val="0"/>
      <w:divBdr>
        <w:top w:val="none" w:sz="0" w:space="0" w:color="auto"/>
        <w:left w:val="none" w:sz="0" w:space="0" w:color="auto"/>
        <w:bottom w:val="none" w:sz="0" w:space="0" w:color="auto"/>
        <w:right w:val="none" w:sz="0" w:space="0" w:color="auto"/>
      </w:divBdr>
    </w:div>
    <w:div w:id="1318412174">
      <w:bodyDiv w:val="1"/>
      <w:marLeft w:val="0"/>
      <w:marRight w:val="0"/>
      <w:marTop w:val="0"/>
      <w:marBottom w:val="0"/>
      <w:divBdr>
        <w:top w:val="none" w:sz="0" w:space="0" w:color="auto"/>
        <w:left w:val="none" w:sz="0" w:space="0" w:color="auto"/>
        <w:bottom w:val="none" w:sz="0" w:space="0" w:color="auto"/>
        <w:right w:val="none" w:sz="0" w:space="0" w:color="auto"/>
      </w:divBdr>
    </w:div>
    <w:div w:id="1332757761">
      <w:bodyDiv w:val="1"/>
      <w:marLeft w:val="0"/>
      <w:marRight w:val="0"/>
      <w:marTop w:val="0"/>
      <w:marBottom w:val="0"/>
      <w:divBdr>
        <w:top w:val="none" w:sz="0" w:space="0" w:color="auto"/>
        <w:left w:val="none" w:sz="0" w:space="0" w:color="auto"/>
        <w:bottom w:val="none" w:sz="0" w:space="0" w:color="auto"/>
        <w:right w:val="none" w:sz="0" w:space="0" w:color="auto"/>
      </w:divBdr>
    </w:div>
    <w:div w:id="1410887697">
      <w:bodyDiv w:val="1"/>
      <w:marLeft w:val="0"/>
      <w:marRight w:val="0"/>
      <w:marTop w:val="0"/>
      <w:marBottom w:val="0"/>
      <w:divBdr>
        <w:top w:val="none" w:sz="0" w:space="0" w:color="auto"/>
        <w:left w:val="none" w:sz="0" w:space="0" w:color="auto"/>
        <w:bottom w:val="none" w:sz="0" w:space="0" w:color="auto"/>
        <w:right w:val="none" w:sz="0" w:space="0" w:color="auto"/>
      </w:divBdr>
    </w:div>
    <w:div w:id="1432971810">
      <w:bodyDiv w:val="1"/>
      <w:marLeft w:val="0"/>
      <w:marRight w:val="0"/>
      <w:marTop w:val="0"/>
      <w:marBottom w:val="0"/>
      <w:divBdr>
        <w:top w:val="none" w:sz="0" w:space="0" w:color="auto"/>
        <w:left w:val="none" w:sz="0" w:space="0" w:color="auto"/>
        <w:bottom w:val="none" w:sz="0" w:space="0" w:color="auto"/>
        <w:right w:val="none" w:sz="0" w:space="0" w:color="auto"/>
      </w:divBdr>
    </w:div>
    <w:div w:id="1459488764">
      <w:bodyDiv w:val="1"/>
      <w:marLeft w:val="0"/>
      <w:marRight w:val="0"/>
      <w:marTop w:val="0"/>
      <w:marBottom w:val="0"/>
      <w:divBdr>
        <w:top w:val="none" w:sz="0" w:space="0" w:color="auto"/>
        <w:left w:val="none" w:sz="0" w:space="0" w:color="auto"/>
        <w:bottom w:val="none" w:sz="0" w:space="0" w:color="auto"/>
        <w:right w:val="none" w:sz="0" w:space="0" w:color="auto"/>
      </w:divBdr>
    </w:div>
    <w:div w:id="1499224270">
      <w:bodyDiv w:val="1"/>
      <w:marLeft w:val="0"/>
      <w:marRight w:val="0"/>
      <w:marTop w:val="0"/>
      <w:marBottom w:val="0"/>
      <w:divBdr>
        <w:top w:val="none" w:sz="0" w:space="0" w:color="auto"/>
        <w:left w:val="none" w:sz="0" w:space="0" w:color="auto"/>
        <w:bottom w:val="none" w:sz="0" w:space="0" w:color="auto"/>
        <w:right w:val="none" w:sz="0" w:space="0" w:color="auto"/>
      </w:divBdr>
    </w:div>
    <w:div w:id="1514146085">
      <w:bodyDiv w:val="1"/>
      <w:marLeft w:val="0"/>
      <w:marRight w:val="0"/>
      <w:marTop w:val="0"/>
      <w:marBottom w:val="0"/>
      <w:divBdr>
        <w:top w:val="none" w:sz="0" w:space="0" w:color="auto"/>
        <w:left w:val="none" w:sz="0" w:space="0" w:color="auto"/>
        <w:bottom w:val="none" w:sz="0" w:space="0" w:color="auto"/>
        <w:right w:val="none" w:sz="0" w:space="0" w:color="auto"/>
      </w:divBdr>
    </w:div>
    <w:div w:id="1535967809">
      <w:bodyDiv w:val="1"/>
      <w:marLeft w:val="0"/>
      <w:marRight w:val="0"/>
      <w:marTop w:val="0"/>
      <w:marBottom w:val="0"/>
      <w:divBdr>
        <w:top w:val="none" w:sz="0" w:space="0" w:color="auto"/>
        <w:left w:val="none" w:sz="0" w:space="0" w:color="auto"/>
        <w:bottom w:val="none" w:sz="0" w:space="0" w:color="auto"/>
        <w:right w:val="none" w:sz="0" w:space="0" w:color="auto"/>
      </w:divBdr>
    </w:div>
    <w:div w:id="1636250516">
      <w:bodyDiv w:val="1"/>
      <w:marLeft w:val="0"/>
      <w:marRight w:val="0"/>
      <w:marTop w:val="0"/>
      <w:marBottom w:val="0"/>
      <w:divBdr>
        <w:top w:val="none" w:sz="0" w:space="0" w:color="auto"/>
        <w:left w:val="none" w:sz="0" w:space="0" w:color="auto"/>
        <w:bottom w:val="none" w:sz="0" w:space="0" w:color="auto"/>
        <w:right w:val="none" w:sz="0" w:space="0" w:color="auto"/>
      </w:divBdr>
    </w:div>
    <w:div w:id="1674185553">
      <w:bodyDiv w:val="1"/>
      <w:marLeft w:val="0"/>
      <w:marRight w:val="0"/>
      <w:marTop w:val="0"/>
      <w:marBottom w:val="0"/>
      <w:divBdr>
        <w:top w:val="none" w:sz="0" w:space="0" w:color="auto"/>
        <w:left w:val="none" w:sz="0" w:space="0" w:color="auto"/>
        <w:bottom w:val="none" w:sz="0" w:space="0" w:color="auto"/>
        <w:right w:val="none" w:sz="0" w:space="0" w:color="auto"/>
      </w:divBdr>
    </w:div>
    <w:div w:id="1684670876">
      <w:bodyDiv w:val="1"/>
      <w:marLeft w:val="0"/>
      <w:marRight w:val="0"/>
      <w:marTop w:val="0"/>
      <w:marBottom w:val="0"/>
      <w:divBdr>
        <w:top w:val="none" w:sz="0" w:space="0" w:color="auto"/>
        <w:left w:val="none" w:sz="0" w:space="0" w:color="auto"/>
        <w:bottom w:val="none" w:sz="0" w:space="0" w:color="auto"/>
        <w:right w:val="none" w:sz="0" w:space="0" w:color="auto"/>
      </w:divBdr>
    </w:div>
    <w:div w:id="1710378217">
      <w:bodyDiv w:val="1"/>
      <w:marLeft w:val="0"/>
      <w:marRight w:val="0"/>
      <w:marTop w:val="0"/>
      <w:marBottom w:val="0"/>
      <w:divBdr>
        <w:top w:val="none" w:sz="0" w:space="0" w:color="auto"/>
        <w:left w:val="none" w:sz="0" w:space="0" w:color="auto"/>
        <w:bottom w:val="none" w:sz="0" w:space="0" w:color="auto"/>
        <w:right w:val="none" w:sz="0" w:space="0" w:color="auto"/>
      </w:divBdr>
    </w:div>
    <w:div w:id="1721590652">
      <w:bodyDiv w:val="1"/>
      <w:marLeft w:val="0"/>
      <w:marRight w:val="0"/>
      <w:marTop w:val="0"/>
      <w:marBottom w:val="0"/>
      <w:divBdr>
        <w:top w:val="none" w:sz="0" w:space="0" w:color="auto"/>
        <w:left w:val="none" w:sz="0" w:space="0" w:color="auto"/>
        <w:bottom w:val="none" w:sz="0" w:space="0" w:color="auto"/>
        <w:right w:val="none" w:sz="0" w:space="0" w:color="auto"/>
      </w:divBdr>
    </w:div>
    <w:div w:id="1749688133">
      <w:bodyDiv w:val="1"/>
      <w:marLeft w:val="0"/>
      <w:marRight w:val="0"/>
      <w:marTop w:val="0"/>
      <w:marBottom w:val="0"/>
      <w:divBdr>
        <w:top w:val="none" w:sz="0" w:space="0" w:color="auto"/>
        <w:left w:val="none" w:sz="0" w:space="0" w:color="auto"/>
        <w:bottom w:val="none" w:sz="0" w:space="0" w:color="auto"/>
        <w:right w:val="none" w:sz="0" w:space="0" w:color="auto"/>
      </w:divBdr>
    </w:div>
    <w:div w:id="1766148286">
      <w:bodyDiv w:val="1"/>
      <w:marLeft w:val="0"/>
      <w:marRight w:val="0"/>
      <w:marTop w:val="0"/>
      <w:marBottom w:val="0"/>
      <w:divBdr>
        <w:top w:val="none" w:sz="0" w:space="0" w:color="auto"/>
        <w:left w:val="none" w:sz="0" w:space="0" w:color="auto"/>
        <w:bottom w:val="none" w:sz="0" w:space="0" w:color="auto"/>
        <w:right w:val="none" w:sz="0" w:space="0" w:color="auto"/>
      </w:divBdr>
    </w:div>
    <w:div w:id="1844932420">
      <w:bodyDiv w:val="1"/>
      <w:marLeft w:val="0"/>
      <w:marRight w:val="0"/>
      <w:marTop w:val="0"/>
      <w:marBottom w:val="0"/>
      <w:divBdr>
        <w:top w:val="none" w:sz="0" w:space="0" w:color="auto"/>
        <w:left w:val="none" w:sz="0" w:space="0" w:color="auto"/>
        <w:bottom w:val="none" w:sz="0" w:space="0" w:color="auto"/>
        <w:right w:val="none" w:sz="0" w:space="0" w:color="auto"/>
      </w:divBdr>
    </w:div>
    <w:div w:id="1917737359">
      <w:bodyDiv w:val="1"/>
      <w:marLeft w:val="0"/>
      <w:marRight w:val="0"/>
      <w:marTop w:val="0"/>
      <w:marBottom w:val="0"/>
      <w:divBdr>
        <w:top w:val="none" w:sz="0" w:space="0" w:color="auto"/>
        <w:left w:val="none" w:sz="0" w:space="0" w:color="auto"/>
        <w:bottom w:val="none" w:sz="0" w:space="0" w:color="auto"/>
        <w:right w:val="none" w:sz="0" w:space="0" w:color="auto"/>
      </w:divBdr>
    </w:div>
    <w:div w:id="1947537312">
      <w:bodyDiv w:val="1"/>
      <w:marLeft w:val="0"/>
      <w:marRight w:val="0"/>
      <w:marTop w:val="0"/>
      <w:marBottom w:val="0"/>
      <w:divBdr>
        <w:top w:val="none" w:sz="0" w:space="0" w:color="auto"/>
        <w:left w:val="none" w:sz="0" w:space="0" w:color="auto"/>
        <w:bottom w:val="none" w:sz="0" w:space="0" w:color="auto"/>
        <w:right w:val="none" w:sz="0" w:space="0" w:color="auto"/>
      </w:divBdr>
    </w:div>
    <w:div w:id="1988239842">
      <w:bodyDiv w:val="1"/>
      <w:marLeft w:val="0"/>
      <w:marRight w:val="0"/>
      <w:marTop w:val="0"/>
      <w:marBottom w:val="0"/>
      <w:divBdr>
        <w:top w:val="none" w:sz="0" w:space="0" w:color="auto"/>
        <w:left w:val="none" w:sz="0" w:space="0" w:color="auto"/>
        <w:bottom w:val="none" w:sz="0" w:space="0" w:color="auto"/>
        <w:right w:val="none" w:sz="0" w:space="0" w:color="auto"/>
      </w:divBdr>
    </w:div>
    <w:div w:id="2040810957">
      <w:bodyDiv w:val="1"/>
      <w:marLeft w:val="0"/>
      <w:marRight w:val="0"/>
      <w:marTop w:val="0"/>
      <w:marBottom w:val="0"/>
      <w:divBdr>
        <w:top w:val="none" w:sz="0" w:space="0" w:color="auto"/>
        <w:left w:val="none" w:sz="0" w:space="0" w:color="auto"/>
        <w:bottom w:val="none" w:sz="0" w:space="0" w:color="auto"/>
        <w:right w:val="none" w:sz="0" w:space="0" w:color="auto"/>
      </w:divBdr>
    </w:div>
    <w:div w:id="2047173648">
      <w:bodyDiv w:val="1"/>
      <w:marLeft w:val="0"/>
      <w:marRight w:val="0"/>
      <w:marTop w:val="0"/>
      <w:marBottom w:val="0"/>
      <w:divBdr>
        <w:top w:val="none" w:sz="0" w:space="0" w:color="auto"/>
        <w:left w:val="none" w:sz="0" w:space="0" w:color="auto"/>
        <w:bottom w:val="none" w:sz="0" w:space="0" w:color="auto"/>
        <w:right w:val="none" w:sz="0" w:space="0" w:color="auto"/>
      </w:divBdr>
    </w:div>
    <w:div w:id="2081175321">
      <w:bodyDiv w:val="1"/>
      <w:marLeft w:val="0"/>
      <w:marRight w:val="0"/>
      <w:marTop w:val="0"/>
      <w:marBottom w:val="0"/>
      <w:divBdr>
        <w:top w:val="none" w:sz="0" w:space="0" w:color="auto"/>
        <w:left w:val="none" w:sz="0" w:space="0" w:color="auto"/>
        <w:bottom w:val="none" w:sz="0" w:space="0" w:color="auto"/>
        <w:right w:val="none" w:sz="0" w:space="0" w:color="auto"/>
      </w:divBdr>
    </w:div>
    <w:div w:id="2116052812">
      <w:bodyDiv w:val="1"/>
      <w:marLeft w:val="0"/>
      <w:marRight w:val="0"/>
      <w:marTop w:val="0"/>
      <w:marBottom w:val="0"/>
      <w:divBdr>
        <w:top w:val="none" w:sz="0" w:space="0" w:color="auto"/>
        <w:left w:val="none" w:sz="0" w:space="0" w:color="auto"/>
        <w:bottom w:val="none" w:sz="0" w:space="0" w:color="auto"/>
        <w:right w:val="none" w:sz="0" w:space="0" w:color="auto"/>
      </w:divBdr>
    </w:div>
    <w:div w:id="213031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esb.org/board_strategic_plan.asp" TargetMode="External"/><Relationship Id="rId18" Type="http://schemas.openxmlformats.org/officeDocument/2006/relationships/hyperlink" Target="https://naesb.org/pdf4/bd_strategy_082924mn.docx"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harnessinghydrogen.npc.org/" TargetMode="External"/><Relationship Id="rId7" Type="http://schemas.openxmlformats.org/officeDocument/2006/relationships/endnotes" Target="endnotes.xml"/><Relationship Id="rId12" Type="http://schemas.openxmlformats.org/officeDocument/2006/relationships/hyperlink" Target="https://www.naesb.org/pdf4/board_strategic_plan_taskforce_mission.pdf" TargetMode="External"/><Relationship Id="rId17" Type="http://schemas.openxmlformats.org/officeDocument/2006/relationships/hyperlink" Target="http://www.naesb.org/pdf4/bd_strategy_111224a.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aesb.org/pdf4/board_strategic_plan_taskforce_members.pdf" TargetMode="External"/><Relationship Id="rId20" Type="http://schemas.openxmlformats.org/officeDocument/2006/relationships/hyperlink" Target="https://chartingthecourse.np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8E929.9C415D50" TargetMode="External"/><Relationship Id="rId24" Type="http://schemas.openxmlformats.org/officeDocument/2006/relationships/hyperlink" Target="https://naesb.org/pdf4/bd090524a3.docx" TargetMode="External"/><Relationship Id="rId5" Type="http://schemas.openxmlformats.org/officeDocument/2006/relationships/webSettings" Target="webSettings.xml"/><Relationship Id="rId15" Type="http://schemas.openxmlformats.org/officeDocument/2006/relationships/hyperlink" Target="http://www.naesb.org/misc/antitrust_guidance.doc" TargetMode="External"/><Relationship Id="rId23" Type="http://schemas.openxmlformats.org/officeDocument/2006/relationships/hyperlink" Target="https://naesb.org/pdf4/bd090524a1.docx"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naesb.org/pdf4/bd_strategic_111015mn.docx" TargetMode="External"/><Relationship Id="rId4" Type="http://schemas.openxmlformats.org/officeDocument/2006/relationships/settings" Target="settings.xml"/><Relationship Id="rId9" Type="http://schemas.openxmlformats.org/officeDocument/2006/relationships/image" Target="cid:image004.png@01D8E929.9C415D50" TargetMode="External"/><Relationship Id="rId14" Type="http://schemas.openxmlformats.org/officeDocument/2006/relationships/hyperlink" Target="mailto:naesb@naesb.org" TargetMode="External"/><Relationship Id="rId22" Type="http://schemas.openxmlformats.org/officeDocument/2006/relationships/hyperlink" Target="https://naesb.org/pdf4/bd090524a2.docx"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6329E-5629-4586-8608-1354E5A5B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5230</CharactersWithSpaces>
  <SharedDoc>false</SharedDoc>
  <HLinks>
    <vt:vector size="66" baseType="variant">
      <vt:variant>
        <vt:i4>5177420</vt:i4>
      </vt:variant>
      <vt:variant>
        <vt:i4>18</vt:i4>
      </vt:variant>
      <vt:variant>
        <vt:i4>0</vt:i4>
      </vt:variant>
      <vt:variant>
        <vt:i4>5</vt:i4>
      </vt:variant>
      <vt:variant>
        <vt:lpwstr>http://www.incits.org/membership/meminfo.htm</vt:lpwstr>
      </vt:variant>
      <vt:variant>
        <vt:lpwstr/>
      </vt:variant>
      <vt:variant>
        <vt:i4>4325400</vt:i4>
      </vt:variant>
      <vt:variant>
        <vt:i4>15</vt:i4>
      </vt:variant>
      <vt:variant>
        <vt:i4>0</vt:i4>
      </vt:variant>
      <vt:variant>
        <vt:i4>5</vt:i4>
      </vt:variant>
      <vt:variant>
        <vt:lpwstr>http://www.techstreet.com/incitsgate.tmpl</vt:lpwstr>
      </vt:variant>
      <vt:variant>
        <vt:lpwstr/>
      </vt:variant>
      <vt:variant>
        <vt:i4>6291519</vt:i4>
      </vt:variant>
      <vt:variant>
        <vt:i4>12</vt:i4>
      </vt:variant>
      <vt:variant>
        <vt:i4>0</vt:i4>
      </vt:variant>
      <vt:variant>
        <vt:i4>5</vt:i4>
      </vt:variant>
      <vt:variant>
        <vt:lpwstr>http://www.ogp.org.uk/index.asp?main=http://www.ogp.org.uk/aboutOGP/membership.asp</vt:lpwstr>
      </vt:variant>
      <vt:variant>
        <vt:lpwstr/>
      </vt:variant>
      <vt:variant>
        <vt:i4>6291519</vt:i4>
      </vt:variant>
      <vt:variant>
        <vt:i4>9</vt:i4>
      </vt:variant>
      <vt:variant>
        <vt:i4>0</vt:i4>
      </vt:variant>
      <vt:variant>
        <vt:i4>5</vt:i4>
      </vt:variant>
      <vt:variant>
        <vt:lpwstr>http://www.ogp.org.uk/index.asp?main=http://www.ogp.org.uk/aboutOGP/membership.asp</vt:lpwstr>
      </vt:variant>
      <vt:variant>
        <vt:lpwstr/>
      </vt:variant>
      <vt:variant>
        <vt:i4>3670130</vt:i4>
      </vt:variant>
      <vt:variant>
        <vt:i4>6</vt:i4>
      </vt:variant>
      <vt:variant>
        <vt:i4>0</vt:i4>
      </vt:variant>
      <vt:variant>
        <vt:i4>5</vt:i4>
      </vt:variant>
      <vt:variant>
        <vt:lpwstr>http://www.energistics.org/posc/default.asp?SnID=1754816839</vt:lpwstr>
      </vt:variant>
      <vt:variant>
        <vt:lpwstr/>
      </vt:variant>
      <vt:variant>
        <vt:i4>1048669</vt:i4>
      </vt:variant>
      <vt:variant>
        <vt:i4>3</vt:i4>
      </vt:variant>
      <vt:variant>
        <vt:i4>0</vt:i4>
      </vt:variant>
      <vt:variant>
        <vt:i4>5</vt:i4>
      </vt:variant>
      <vt:variant>
        <vt:lpwstr>http://www.clsi.org/Content/NavigationMenu/Membership/ActiveMembership/industrymembershipbrochure.pdf</vt:lpwstr>
      </vt:variant>
      <vt:variant>
        <vt:lpwstr/>
      </vt:variant>
      <vt:variant>
        <vt:i4>5046342</vt:i4>
      </vt:variant>
      <vt:variant>
        <vt:i4>0</vt:i4>
      </vt:variant>
      <vt:variant>
        <vt:i4>0</vt:i4>
      </vt:variant>
      <vt:variant>
        <vt:i4>5</vt:i4>
      </vt:variant>
      <vt:variant>
        <vt:lpwstr>http://www.astm.org/</vt:lpwstr>
      </vt:variant>
      <vt:variant>
        <vt:lpwstr/>
      </vt:variant>
      <vt:variant>
        <vt:i4>4849694</vt:i4>
      </vt:variant>
      <vt:variant>
        <vt:i4>15</vt:i4>
      </vt:variant>
      <vt:variant>
        <vt:i4>0</vt:i4>
      </vt:variant>
      <vt:variant>
        <vt:i4>5</vt:i4>
      </vt:variant>
      <vt:variant>
        <vt:lpwstr>http://www.naesb.org/</vt:lpwstr>
      </vt:variant>
      <vt:variant>
        <vt:lpwstr/>
      </vt:variant>
      <vt:variant>
        <vt:i4>4849694</vt:i4>
      </vt:variant>
      <vt:variant>
        <vt:i4>12</vt:i4>
      </vt:variant>
      <vt:variant>
        <vt:i4>0</vt:i4>
      </vt:variant>
      <vt:variant>
        <vt:i4>5</vt:i4>
      </vt:variant>
      <vt:variant>
        <vt:lpwstr>http://www.naesb.org/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6</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Veronica Thomason</cp:lastModifiedBy>
  <cp:revision>3</cp:revision>
  <cp:lastPrinted>2019-11-13T17:21:00Z</cp:lastPrinted>
  <dcterms:created xsi:type="dcterms:W3CDTF">2024-11-07T22:14:00Z</dcterms:created>
  <dcterms:modified xsi:type="dcterms:W3CDTF">2024-11-07T22:14:00Z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