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0F0070EC"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14297B">
        <w:t>November 10</w:t>
      </w:r>
      <w:r w:rsidR="00E57C7C">
        <w:t>, 2021</w:t>
      </w:r>
    </w:p>
    <w:p w14:paraId="3B0DC11B" w14:textId="37E28948" w:rsidR="004B30D7" w:rsidRDefault="00AA0FFD" w:rsidP="00DF7719">
      <w:pPr>
        <w:pBdr>
          <w:bottom w:val="single" w:sz="4" w:space="1" w:color="auto"/>
        </w:pBdr>
        <w:spacing w:after="60"/>
        <w:ind w:left="900" w:hanging="900"/>
      </w:pPr>
      <w:r>
        <w:rPr>
          <w:b/>
        </w:rPr>
        <w:t>DATE:</w:t>
      </w:r>
      <w:r w:rsidR="006C3EF1">
        <w:tab/>
      </w:r>
      <w:r w:rsidR="00855396">
        <w:t xml:space="preserve">October </w:t>
      </w:r>
      <w:r w:rsidR="0014297B">
        <w:t>22</w:t>
      </w:r>
      <w:r w:rsidR="00121B08">
        <w:t>,</w:t>
      </w:r>
      <w:r w:rsidR="00E57C7C">
        <w:t xml:space="preserve">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4ECE196B" w14:textId="0F6D3CA8" w:rsidR="00476D79" w:rsidRDefault="000D4DEE" w:rsidP="006C7FC3">
      <w:pPr>
        <w:tabs>
          <w:tab w:val="num" w:pos="2160"/>
        </w:tabs>
        <w:spacing w:before="120"/>
        <w:jc w:val="both"/>
      </w:pPr>
      <w:r>
        <w:t xml:space="preserve">As discussed during the previous WEQ BPS meeting, the next meeting of the subcommittee will be on </w:t>
      </w:r>
      <w:r w:rsidR="00482A89">
        <w:t>Wednesday</w:t>
      </w:r>
      <w:r>
        <w:t xml:space="preserve">, November 10 from 1:00 – 4:00 PM Central.  During the meeting, the participants will review any informal comments received regarding the </w:t>
      </w:r>
      <w:r w:rsidR="00DD7085">
        <w:t>Distributed Energy Resource Aggregation Registration Use Case and discuss how to move forward with the drafting of potential standards as part of work to address 2021 WEQ Annual Plan Item 7 – D</w:t>
      </w:r>
      <w:r w:rsidR="006F32BB">
        <w:t xml:space="preserve">evelop </w:t>
      </w:r>
      <w:r w:rsidR="0051504D">
        <w:t>and</w:t>
      </w:r>
      <w:r w:rsidR="00AB32F2">
        <w:t>/or modify standards for information and reporting requirements to support battery storage/energy storage and, more broadly, distributed energy resources in front and behind the meter</w:t>
      </w:r>
      <w:r w:rsidR="006F32BB">
        <w:t>)</w:t>
      </w:r>
      <w:r w:rsidR="007F4905">
        <w:t>.</w:t>
      </w:r>
      <w:r w:rsidR="00997C14">
        <w:t xml:space="preserve">  </w:t>
      </w:r>
      <w:r w:rsidR="00DD7085">
        <w:t xml:space="preserve">The informal comment period regarding the recommendation ends on November 9, 2021 and can be viewed at the following link: </w:t>
      </w:r>
      <w:hyperlink r:id="rId8" w:history="1">
        <w:r w:rsidR="00DD7085" w:rsidRPr="004225B2">
          <w:rPr>
            <w:rStyle w:val="Hyperlink"/>
          </w:rPr>
          <w:t>https://naesb.org//pdf4/weq_bps101921reqcom.doc</w:t>
        </w:r>
      </w:hyperlink>
      <w:r w:rsidR="00DD7085">
        <w:t xml:space="preserve">. </w:t>
      </w:r>
      <w:r w:rsidR="00EF001F">
        <w:t xml:space="preserve"> </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9"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1E98255" w:rsidR="00DE63A7" w:rsidRDefault="002B5C0B" w:rsidP="00DE63A7">
      <w:pPr>
        <w:keepNext/>
        <w:jc w:val="center"/>
        <w:outlineLvl w:val="2"/>
        <w:rPr>
          <w:b/>
        </w:rPr>
      </w:pPr>
      <w:r>
        <w:rPr>
          <w:b/>
        </w:rPr>
        <w:t>November 10</w:t>
      </w:r>
      <w:r w:rsidR="00426BE4">
        <w:rPr>
          <w:b/>
        </w:rPr>
        <w:t>, 2021</w:t>
      </w:r>
      <w:r w:rsidR="00A159FF">
        <w:rPr>
          <w:b/>
        </w:rPr>
        <w:t xml:space="preserve"> – </w:t>
      </w:r>
      <w:r>
        <w:rPr>
          <w:b/>
        </w:rPr>
        <w:t>1:00 PM</w:t>
      </w:r>
      <w:r w:rsidR="00F130E9">
        <w:rPr>
          <w:b/>
        </w:rPr>
        <w:t xml:space="preserve"> to</w:t>
      </w:r>
      <w:r w:rsidR="002F5307">
        <w:rPr>
          <w:b/>
        </w:rPr>
        <w:t xml:space="preserve"> </w:t>
      </w:r>
      <w:r>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B64DF6"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7B07641F" w:rsidR="00EF001F" w:rsidRDefault="002B5C0B" w:rsidP="002855E4">
      <w:pPr>
        <w:numPr>
          <w:ilvl w:val="1"/>
          <w:numId w:val="2"/>
        </w:numPr>
        <w:tabs>
          <w:tab w:val="clear" w:pos="1800"/>
          <w:tab w:val="num" w:pos="1350"/>
        </w:tabs>
        <w:ind w:hanging="540"/>
        <w:jc w:val="both"/>
      </w:pPr>
      <w:r>
        <w:t>October 19, 2021</w:t>
      </w:r>
    </w:p>
    <w:p w14:paraId="727279DA" w14:textId="713DC8B0" w:rsidR="00E92213" w:rsidRDefault="00E92213" w:rsidP="006A3F59">
      <w:pPr>
        <w:numPr>
          <w:ilvl w:val="0"/>
          <w:numId w:val="1"/>
        </w:numPr>
        <w:tabs>
          <w:tab w:val="num" w:pos="720"/>
          <w:tab w:val="num" w:pos="1620"/>
        </w:tabs>
        <w:spacing w:before="120"/>
        <w:ind w:left="720"/>
        <w:jc w:val="both"/>
      </w:pPr>
      <w:r>
        <w:t>Continue to Discuss 2021 WEQ Annual Plan Item 7 – Develop and/or modify standards for information and reporting requirements to support battery storage/energy storage and, more broadly, distributed energy resources in front and behind the meter</w:t>
      </w:r>
    </w:p>
    <w:p w14:paraId="6A4909A3" w14:textId="0F8ED1CC" w:rsidR="00E92213" w:rsidRDefault="002B5C0B" w:rsidP="00E92213">
      <w:pPr>
        <w:pStyle w:val="ListParagraph"/>
        <w:numPr>
          <w:ilvl w:val="0"/>
          <w:numId w:val="6"/>
        </w:numPr>
        <w:tabs>
          <w:tab w:val="num" w:pos="2160"/>
        </w:tabs>
        <w:spacing w:before="120"/>
        <w:jc w:val="both"/>
      </w:pPr>
      <w:r>
        <w:t>Review</w:t>
      </w:r>
      <w:r w:rsidR="00E95B84">
        <w:t xml:space="preserve"> </w:t>
      </w:r>
      <w:r>
        <w:t>Informal Comments Addressing Distributed Energy Resource Aggregation Registration Use Case</w:t>
      </w:r>
    </w:p>
    <w:p w14:paraId="01829697" w14:textId="3FC95349" w:rsidR="002B5C0B" w:rsidRDefault="002B5C0B" w:rsidP="00E92213">
      <w:pPr>
        <w:pStyle w:val="ListParagraph"/>
        <w:numPr>
          <w:ilvl w:val="0"/>
          <w:numId w:val="6"/>
        </w:numPr>
        <w:tabs>
          <w:tab w:val="num" w:pos="2160"/>
        </w:tabs>
        <w:spacing w:before="120"/>
        <w:jc w:val="both"/>
      </w:pPr>
      <w:r>
        <w:t>Discuss Development of Draft Standards</w:t>
      </w:r>
    </w:p>
    <w:p w14:paraId="7550F5FA" w14:textId="055CC8B8"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74C04B6" w:rsidR="00E92213" w:rsidRDefault="00E92213" w:rsidP="00E92213">
      <w:pPr>
        <w:pStyle w:val="ListParagraph"/>
        <w:numPr>
          <w:ilvl w:val="0"/>
          <w:numId w:val="5"/>
        </w:numPr>
        <w:tabs>
          <w:tab w:val="left" w:pos="1440"/>
          <w:tab w:val="num" w:pos="2160"/>
        </w:tabs>
        <w:spacing w:before="120"/>
        <w:jc w:val="both"/>
      </w:pPr>
      <w:r>
        <w:t>Future Meeting Dates</w:t>
      </w:r>
    </w:p>
    <w:p w14:paraId="29A3BBE3" w14:textId="4A9F1B35" w:rsidR="00185CE2" w:rsidRDefault="00185CE2" w:rsidP="00185CE2">
      <w:pPr>
        <w:pStyle w:val="ListParagraph"/>
        <w:numPr>
          <w:ilvl w:val="1"/>
          <w:numId w:val="5"/>
        </w:numPr>
        <w:tabs>
          <w:tab w:val="left" w:pos="1440"/>
        </w:tabs>
        <w:spacing w:before="120"/>
        <w:jc w:val="both"/>
      </w:pPr>
      <w:r>
        <w:t>December 1, 2021</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62F5" w14:textId="77777777" w:rsidR="00B64DF6" w:rsidRDefault="00B64DF6">
      <w:r>
        <w:separator/>
      </w:r>
    </w:p>
  </w:endnote>
  <w:endnote w:type="continuationSeparator" w:id="0">
    <w:p w14:paraId="444A1F34" w14:textId="77777777" w:rsidR="00B64DF6" w:rsidRDefault="00B6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9BFC8DA"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2B5C0B">
      <w:rPr>
        <w:sz w:val="18"/>
        <w:szCs w:val="18"/>
      </w:rPr>
      <w:t>November 10</w:t>
    </w:r>
    <w:r w:rsidR="00994E32">
      <w:rPr>
        <w:sz w:val="18"/>
        <w:szCs w:val="18"/>
      </w:rPr>
      <w:t>,</w:t>
    </w:r>
    <w:r w:rsidR="00426BE4">
      <w:rPr>
        <w:sz w:val="18"/>
        <w:szCs w:val="18"/>
      </w:rPr>
      <w:t xml:space="preserve">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4DF5" w14:textId="77777777" w:rsidR="00B64DF6" w:rsidRDefault="00B64DF6">
      <w:r>
        <w:separator/>
      </w:r>
    </w:p>
  </w:footnote>
  <w:footnote w:type="continuationSeparator" w:id="0">
    <w:p w14:paraId="56BC62DD" w14:textId="77777777" w:rsidR="00B64DF6" w:rsidRDefault="00B6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5C0B"/>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82A89"/>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319E"/>
    <w:rsid w:val="006A3F59"/>
    <w:rsid w:val="006A5031"/>
    <w:rsid w:val="006A5B77"/>
    <w:rsid w:val="006B07BE"/>
    <w:rsid w:val="006B4257"/>
    <w:rsid w:val="006B45F9"/>
    <w:rsid w:val="006C2EB4"/>
    <w:rsid w:val="006C3EF1"/>
    <w:rsid w:val="006C4611"/>
    <w:rsid w:val="006C7FC3"/>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4905"/>
    <w:rsid w:val="007F700A"/>
    <w:rsid w:val="00800233"/>
    <w:rsid w:val="00802E65"/>
    <w:rsid w:val="00822DA0"/>
    <w:rsid w:val="00824336"/>
    <w:rsid w:val="0083320F"/>
    <w:rsid w:val="00837F1D"/>
    <w:rsid w:val="00851DA7"/>
    <w:rsid w:val="00855396"/>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47DC"/>
    <w:rsid w:val="00915A33"/>
    <w:rsid w:val="009168F3"/>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4DF6"/>
    <w:rsid w:val="00B6543C"/>
    <w:rsid w:val="00B763AB"/>
    <w:rsid w:val="00B769B1"/>
    <w:rsid w:val="00B846F3"/>
    <w:rsid w:val="00B85494"/>
    <w:rsid w:val="00B952A0"/>
    <w:rsid w:val="00B96FEA"/>
    <w:rsid w:val="00BA5741"/>
    <w:rsid w:val="00BB054F"/>
    <w:rsid w:val="00BC5BA3"/>
    <w:rsid w:val="00BC69D1"/>
    <w:rsid w:val="00BC7279"/>
    <w:rsid w:val="00BE213C"/>
    <w:rsid w:val="00BE307B"/>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2F6"/>
    <w:rsid w:val="00DB0418"/>
    <w:rsid w:val="00DB1321"/>
    <w:rsid w:val="00DB14CE"/>
    <w:rsid w:val="00DC3B6B"/>
    <w:rsid w:val="00DC758E"/>
    <w:rsid w:val="00DC767C"/>
    <w:rsid w:val="00DD6993"/>
    <w:rsid w:val="00DD7085"/>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001F"/>
    <w:rsid w:val="00EF2C07"/>
    <w:rsid w:val="00EF398C"/>
    <w:rsid w:val="00EF3F0C"/>
    <w:rsid w:val="00F1090F"/>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101921reqcom.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4271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2021-10-22T15:56:00Z</dcterms:created>
  <dcterms:modified xsi:type="dcterms:W3CDTF">2021-10-22T15:59:00Z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