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BFEF" w14:textId="35D82C7F" w:rsidR="00C23B6F" w:rsidRPr="00236039" w:rsidRDefault="00022543" w:rsidP="00DD7BD8">
      <w:pPr>
        <w:spacing w:after="240"/>
        <w:jc w:val="right"/>
      </w:pPr>
      <w:r>
        <w:t>September 29, 2021</w:t>
      </w:r>
    </w:p>
    <w:p w14:paraId="503F141B" w14:textId="7C6F3C2F" w:rsidR="00236039" w:rsidRPr="00236039" w:rsidRDefault="00236039" w:rsidP="00236039">
      <w:pPr>
        <w:tabs>
          <w:tab w:val="left" w:pos="900"/>
        </w:tabs>
        <w:spacing w:before="120" w:after="120"/>
        <w:ind w:left="907" w:hanging="907"/>
      </w:pPr>
      <w:bookmarkStart w:id="0" w:name="_Hlk516486160"/>
      <w:r w:rsidRPr="00236039">
        <w:rPr>
          <w:b/>
        </w:rPr>
        <w:t>TO:</w:t>
      </w:r>
      <w:r>
        <w:tab/>
      </w:r>
      <w:r w:rsidR="006679D1">
        <w:t xml:space="preserve">NAESB </w:t>
      </w:r>
      <w:r w:rsidR="006679D1" w:rsidRPr="00057BE8">
        <w:t xml:space="preserve">Wholesale Electric Quadrant (WEQ) </w:t>
      </w:r>
      <w:r w:rsidR="00057BE8" w:rsidRPr="00057BE8">
        <w:t xml:space="preserve">Members, Wholesale Gas Quadrant (WGQ) Members, </w:t>
      </w:r>
      <w:r w:rsidR="006679D1" w:rsidRPr="00057BE8">
        <w:t xml:space="preserve">and </w:t>
      </w:r>
      <w:r w:rsidR="001500CE">
        <w:t xml:space="preserve">posted </w:t>
      </w:r>
      <w:r w:rsidR="006679D1" w:rsidRPr="00057BE8">
        <w:t>other Interested Industry Parties</w:t>
      </w:r>
    </w:p>
    <w:p w14:paraId="1EF3394F" w14:textId="2E272ABF" w:rsidR="00236039" w:rsidRPr="00236039" w:rsidRDefault="00236039" w:rsidP="00236039">
      <w:pPr>
        <w:tabs>
          <w:tab w:val="left" w:pos="900"/>
        </w:tabs>
        <w:ind w:left="907" w:hanging="907"/>
        <w:rPr>
          <w:bCs/>
        </w:rPr>
      </w:pPr>
      <w:r w:rsidRPr="00236039">
        <w:rPr>
          <w:b/>
          <w:bCs/>
        </w:rPr>
        <w:t>FROM:</w:t>
      </w:r>
      <w:r w:rsidRPr="00236039">
        <w:rPr>
          <w:b/>
          <w:bCs/>
        </w:rPr>
        <w:tab/>
      </w:r>
      <w:r w:rsidR="0066174F">
        <w:rPr>
          <w:bCs/>
        </w:rPr>
        <w:t>Caroline Trum, NAESB Deputy Director</w:t>
      </w:r>
    </w:p>
    <w:p w14:paraId="73EA5BF2" w14:textId="340E9F70" w:rsidR="00236039" w:rsidRPr="0023603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236039">
        <w:rPr>
          <w:b/>
          <w:bCs/>
        </w:rPr>
        <w:t>RE:</w:t>
      </w:r>
      <w:r w:rsidRPr="00236039">
        <w:rPr>
          <w:b/>
          <w:bCs/>
        </w:rPr>
        <w:tab/>
      </w:r>
      <w:r w:rsidR="007322A9">
        <w:rPr>
          <w:bCs/>
        </w:rPr>
        <w:t>Conference Call of the NAESB WEQ/WGQ FERC Forms Subcommittee</w:t>
      </w:r>
      <w:r w:rsidR="00135120">
        <w:rPr>
          <w:bCs/>
        </w:rPr>
        <w:t xml:space="preserve"> – </w:t>
      </w:r>
      <w:r w:rsidR="00022543">
        <w:rPr>
          <w:bCs/>
        </w:rPr>
        <w:t>October 21, 2021</w:t>
      </w:r>
    </w:p>
    <w:bookmarkEnd w:id="0"/>
    <w:p w14:paraId="2F9F9FBA" w14:textId="49A5368A" w:rsidR="0066174F" w:rsidRDefault="0066174F" w:rsidP="005772AE">
      <w:pPr>
        <w:tabs>
          <w:tab w:val="left" w:pos="0"/>
          <w:tab w:val="left" w:pos="3920"/>
        </w:tabs>
        <w:spacing w:before="120" w:after="120"/>
      </w:pPr>
      <w:r>
        <w:t>Dear All,</w:t>
      </w:r>
      <w:r w:rsidR="00A73504">
        <w:tab/>
      </w:r>
    </w:p>
    <w:p w14:paraId="625E28C5" w14:textId="6DCC6867" w:rsidR="00022543" w:rsidRDefault="00CC41AC" w:rsidP="005772AE">
      <w:pPr>
        <w:tabs>
          <w:tab w:val="left" w:pos="0"/>
        </w:tabs>
        <w:spacing w:before="120" w:after="120"/>
        <w:jc w:val="both"/>
      </w:pPr>
      <w:r>
        <w:t>A</w:t>
      </w:r>
      <w:r w:rsidR="00FF518F">
        <w:t xml:space="preserve"> </w:t>
      </w:r>
      <w:r w:rsidR="0066174F">
        <w:t xml:space="preserve">conference call of the NAESB WEQ/WGQ FERC Forms Subcommittee has been scheduled for </w:t>
      </w:r>
      <w:r w:rsidR="00022543">
        <w:t>Thursday, October 21 from 2:00 – 3:00 PM Central.  During the meeting, the participants will discuss and vote on a no action recommendation in support of 2021 WEQ Annual Plan Item 5</w:t>
      </w:r>
      <w:r w:rsidR="00107AE2">
        <w:t>.a</w:t>
      </w:r>
      <w:r w:rsidR="00022543">
        <w:t xml:space="preserve">/2021 WGQ Annual Plan </w:t>
      </w:r>
      <w:r w:rsidR="00107AE2">
        <w:t>I</w:t>
      </w:r>
      <w:r w:rsidR="00022543">
        <w:t xml:space="preserve">tem </w:t>
      </w:r>
      <w:r w:rsidR="00107AE2">
        <w:t>3 – Develop business practices as needed to support electronic filing protocols for submittal of FERC Forms.  The agenda for the meeting is included on the following page.</w:t>
      </w:r>
    </w:p>
    <w:p w14:paraId="07686706" w14:textId="77777777" w:rsidR="00107AE2" w:rsidRDefault="00107AE2" w:rsidP="00107AE2">
      <w:pPr>
        <w:spacing w:before="120"/>
        <w:jc w:val="both"/>
      </w:pPr>
      <w:r>
        <w:t xml:space="preserve">As with all NAESB meetings, this meeting is open to any interested party regardless of membership status within NAESB.  Non-members must register through the following hyperlink in order to participate consistent with the NAESB non-member meeting fee policy:  </w:t>
      </w:r>
      <w:hyperlink r:id="rId8" w:history="1">
        <w:r>
          <w:rPr>
            <w:rStyle w:val="Hyperlink"/>
          </w:rPr>
          <w:t>https://naesb.org/committee_activities.asp</w:t>
        </w:r>
      </w:hyperlink>
      <w:r>
        <w:t>.</w:t>
      </w:r>
    </w:p>
    <w:p w14:paraId="4B450DDF" w14:textId="77777777" w:rsidR="00107AE2" w:rsidRDefault="00107AE2" w:rsidP="00107AE2">
      <w:pPr>
        <w:spacing w:before="120"/>
        <w:jc w:val="both"/>
      </w:pPr>
      <w:r>
        <w:t xml:space="preserve">All participants are encouraged to read the NAESB Antitrust and Other Meetings Policies prior to the meeting: </w:t>
      </w:r>
      <w:hyperlink r:id="rId9" w:history="1">
        <w:r>
          <w:rPr>
            <w:rStyle w:val="Hyperlink"/>
          </w:rPr>
          <w:t>http://www.naesb.org/misc/antitrust_guidance.doc</w:t>
        </w:r>
      </w:hyperlink>
      <w:r>
        <w:t>.</w:t>
      </w:r>
    </w:p>
    <w:p w14:paraId="6B14A56E" w14:textId="67390A89" w:rsidR="00380476" w:rsidRDefault="00380476" w:rsidP="005772AE">
      <w:pPr>
        <w:spacing w:before="120" w:after="120"/>
        <w:jc w:val="both"/>
      </w:pPr>
      <w:r>
        <w:t xml:space="preserve">With Best Regards,  </w:t>
      </w:r>
    </w:p>
    <w:p w14:paraId="735B5EBE" w14:textId="12560E8D" w:rsidR="00380476" w:rsidRPr="001D04B7" w:rsidRDefault="0077491C" w:rsidP="005772AE">
      <w:pPr>
        <w:spacing w:before="120" w:after="120"/>
        <w:jc w:val="both"/>
        <w:rPr>
          <w:rFonts w:ascii="Bradley Hand ITC" w:hAnsi="Bradley Hand ITC"/>
          <w:i/>
          <w:sz w:val="36"/>
          <w:szCs w:val="36"/>
        </w:rPr>
      </w:pPr>
      <w:r>
        <w:rPr>
          <w:rFonts w:ascii="Bradley Hand ITC" w:hAnsi="Bradley Hand ITC"/>
          <w:i/>
          <w:sz w:val="36"/>
          <w:szCs w:val="36"/>
        </w:rPr>
        <w:t>Caroline Trum</w:t>
      </w:r>
      <w:r w:rsidR="001D04B7">
        <w:rPr>
          <w:rFonts w:ascii="Bradley Hand ITC" w:hAnsi="Bradley Hand ITC"/>
          <w:i/>
          <w:sz w:val="36"/>
          <w:szCs w:val="36"/>
        </w:rPr>
        <w:br w:type="page"/>
      </w:r>
    </w:p>
    <w:p w14:paraId="65CD9C03" w14:textId="77777777" w:rsidR="00380476" w:rsidRDefault="00380476" w:rsidP="00380476">
      <w:pPr>
        <w:jc w:val="center"/>
        <w:rPr>
          <w:b/>
        </w:rPr>
      </w:pPr>
      <w:r>
        <w:rPr>
          <w:b/>
        </w:rPr>
        <w:lastRenderedPageBreak/>
        <w:t>NORTH AMERICAN ENERGY STANDARDS BOARD</w:t>
      </w:r>
    </w:p>
    <w:p w14:paraId="26B2E160" w14:textId="4FAD1CDA" w:rsidR="00380476" w:rsidRDefault="00380476" w:rsidP="00380476">
      <w:pPr>
        <w:jc w:val="center"/>
        <w:rPr>
          <w:b/>
        </w:rPr>
      </w:pPr>
      <w:r>
        <w:rPr>
          <w:b/>
        </w:rPr>
        <w:t>WEQ/WGQ FERC Forms Subcommittee</w:t>
      </w:r>
    </w:p>
    <w:p w14:paraId="377CF418" w14:textId="3F38B2C2" w:rsidR="00380476" w:rsidRDefault="00380476" w:rsidP="00380476">
      <w:pPr>
        <w:jc w:val="center"/>
        <w:rPr>
          <w:b/>
        </w:rPr>
      </w:pPr>
      <w:r>
        <w:rPr>
          <w:b/>
        </w:rPr>
        <w:t>Conference Call and Webcasting</w:t>
      </w:r>
    </w:p>
    <w:p w14:paraId="1BE709B7" w14:textId="300D0DDF" w:rsidR="00380476" w:rsidRDefault="00370340" w:rsidP="00380476">
      <w:pPr>
        <w:jc w:val="center"/>
        <w:rPr>
          <w:b/>
        </w:rPr>
      </w:pPr>
      <w:r>
        <w:rPr>
          <w:b/>
        </w:rPr>
        <w:t>October 21, 2021</w:t>
      </w:r>
      <w:r w:rsidR="00FF518F">
        <w:rPr>
          <w:b/>
        </w:rPr>
        <w:t xml:space="preserve"> – </w:t>
      </w:r>
      <w:r>
        <w:rPr>
          <w:b/>
        </w:rPr>
        <w:t>2:00</w:t>
      </w:r>
      <w:r w:rsidR="00B30E4C">
        <w:rPr>
          <w:b/>
        </w:rPr>
        <w:t xml:space="preserve"> </w:t>
      </w:r>
      <w:r>
        <w:rPr>
          <w:b/>
        </w:rPr>
        <w:t>P</w:t>
      </w:r>
      <w:r w:rsidR="00891D3A">
        <w:rPr>
          <w:b/>
        </w:rPr>
        <w:t xml:space="preserve">M to </w:t>
      </w:r>
      <w:r>
        <w:rPr>
          <w:b/>
        </w:rPr>
        <w:t>3</w:t>
      </w:r>
      <w:r w:rsidR="00134293">
        <w:rPr>
          <w:b/>
        </w:rPr>
        <w:t>:</w:t>
      </w:r>
      <w:r w:rsidR="00B6739C">
        <w:rPr>
          <w:b/>
        </w:rPr>
        <w:t>0</w:t>
      </w:r>
      <w:r w:rsidR="00380476" w:rsidRPr="000E4471">
        <w:rPr>
          <w:b/>
        </w:rPr>
        <w:t>0 PM Central</w:t>
      </w:r>
    </w:p>
    <w:p w14:paraId="096C772B" w14:textId="77777777" w:rsidR="00380476" w:rsidRDefault="00380476" w:rsidP="00380476">
      <w:pPr>
        <w:ind w:firstLine="720"/>
        <w:rPr>
          <w:lang w:val="es-MX"/>
        </w:rPr>
      </w:pPr>
    </w:p>
    <w:p w14:paraId="21245D40" w14:textId="5FB826A0" w:rsidR="00380476" w:rsidRPr="00380476" w:rsidRDefault="00380476" w:rsidP="00380476">
      <w:pPr>
        <w:jc w:val="center"/>
        <w:rPr>
          <w:b/>
          <w:u w:val="single"/>
        </w:rPr>
      </w:pPr>
      <w:r w:rsidRPr="00380476">
        <w:rPr>
          <w:b/>
          <w:u w:val="single"/>
        </w:rPr>
        <w:t>DRAFT AGENDA</w:t>
      </w:r>
    </w:p>
    <w:p w14:paraId="0B1A35AC" w14:textId="77777777" w:rsidR="00380476" w:rsidRDefault="00380476" w:rsidP="00380476">
      <w:pPr>
        <w:jc w:val="center"/>
        <w:rPr>
          <w:b/>
        </w:rPr>
      </w:pPr>
    </w:p>
    <w:p w14:paraId="17AE4F36" w14:textId="77777777" w:rsidR="0077491C" w:rsidRPr="00354A93" w:rsidRDefault="0077491C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354A93">
        <w:t>Welcome and Administrative Item</w:t>
      </w:r>
    </w:p>
    <w:p w14:paraId="29FB9B17" w14:textId="1A242F90" w:rsidR="00380476" w:rsidRPr="00354A93" w:rsidRDefault="00380476" w:rsidP="0022475E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 w:rsidRPr="00354A93">
        <w:t xml:space="preserve">Antitrust </w:t>
      </w:r>
      <w:r w:rsidR="006D54BD">
        <w:t>and Other Meeting Policies</w:t>
      </w:r>
      <w:r w:rsidRPr="00354A93">
        <w:t xml:space="preserve">:  </w:t>
      </w:r>
      <w:hyperlink r:id="rId10" w:history="1">
        <w:r w:rsidRPr="00354A93">
          <w:rPr>
            <w:rStyle w:val="Hyperlink"/>
          </w:rPr>
          <w:t>http://www.naesb.org/misc/antitrust_guidance.doc</w:t>
        </w:r>
      </w:hyperlink>
    </w:p>
    <w:p w14:paraId="403FEE5D" w14:textId="587EC35D" w:rsidR="00354A93" w:rsidRDefault="00354A93" w:rsidP="0022475E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Agenda</w:t>
      </w:r>
    </w:p>
    <w:p w14:paraId="572E343B" w14:textId="094D890C" w:rsidR="0022475E" w:rsidRDefault="0022475E" w:rsidP="0022475E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Draft Minutes</w:t>
      </w:r>
    </w:p>
    <w:p w14:paraId="1AADFB6E" w14:textId="2AF339E6" w:rsidR="00E73D05" w:rsidRDefault="00370340" w:rsidP="0022475E">
      <w:pPr>
        <w:pStyle w:val="ListParagraph"/>
        <w:numPr>
          <w:ilvl w:val="1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January 25, 2019</w:t>
      </w:r>
    </w:p>
    <w:p w14:paraId="603F9796" w14:textId="57A9231F" w:rsidR="00B6739C" w:rsidRDefault="00B6739C" w:rsidP="00370340">
      <w:pPr>
        <w:pStyle w:val="ListParagraph"/>
        <w:numPr>
          <w:ilvl w:val="0"/>
          <w:numId w:val="14"/>
        </w:numPr>
        <w:spacing w:before="120" w:after="120"/>
        <w:contextualSpacing w:val="0"/>
        <w:jc w:val="both"/>
      </w:pPr>
      <w:r>
        <w:t xml:space="preserve">Discuss </w:t>
      </w:r>
      <w:r w:rsidR="00370340">
        <w:t>and Vote on No Action Recommendation to Support 2021 WEQ Annual Plan Item 5.a/2021 WGQ Annual Plan Item 3 – Develop business practices as needed to support electronic filing protocols for submittal of FERC Forms</w:t>
      </w:r>
    </w:p>
    <w:p w14:paraId="355B6FE9" w14:textId="3A68C44D" w:rsidR="00380476" w:rsidRPr="000E4471" w:rsidRDefault="00AD5CB6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 xml:space="preserve">Discuss </w:t>
      </w:r>
      <w:r w:rsidR="00F841C7">
        <w:t>Next Steps and Future Meetings</w:t>
      </w:r>
    </w:p>
    <w:p w14:paraId="0FE0FFF6" w14:textId="60A176E6" w:rsidR="00380476" w:rsidRPr="000E4471" w:rsidRDefault="00380476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0E4471">
        <w:t>Adjourn</w:t>
      </w:r>
    </w:p>
    <w:p w14:paraId="45C82A54" w14:textId="77777777" w:rsidR="00380476" w:rsidRDefault="00380476" w:rsidP="00380476">
      <w:pPr>
        <w:spacing w:before="120"/>
      </w:pPr>
    </w:p>
    <w:p w14:paraId="48567133" w14:textId="77777777" w:rsidR="00380476" w:rsidRDefault="00380476" w:rsidP="00380476">
      <w:pPr>
        <w:spacing w:before="120"/>
      </w:pPr>
    </w:p>
    <w:sectPr w:rsidR="00380476" w:rsidSect="003A7AFC">
      <w:headerReference w:type="default" r:id="rId11"/>
      <w:footerReference w:type="default" r:id="rId12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9BA0" w14:textId="77777777" w:rsidR="00817CF1" w:rsidRDefault="00817CF1">
      <w:r>
        <w:separator/>
      </w:r>
    </w:p>
  </w:endnote>
  <w:endnote w:type="continuationSeparator" w:id="0">
    <w:p w14:paraId="7F42D65E" w14:textId="77777777" w:rsidR="00817CF1" w:rsidRDefault="0081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D052" w14:textId="6857C7CB" w:rsidR="006402B6" w:rsidRDefault="0077491C" w:rsidP="006A78BE">
    <w:pPr>
      <w:pBdr>
        <w:top w:val="single" w:sz="4" w:space="1" w:color="auto"/>
      </w:pBdr>
      <w:spacing w:before="120"/>
      <w:ind w:left="1440" w:hanging="1440"/>
      <w:jc w:val="right"/>
    </w:pPr>
    <w:r>
      <w:t>Agenda</w:t>
    </w:r>
    <w:r w:rsidR="00362E29">
      <w:t xml:space="preserve"> for </w:t>
    </w:r>
    <w:r w:rsidR="00380476">
      <w:t>the WEQ/WGQ FERC Forms Subcommittee</w:t>
    </w:r>
    <w:r w:rsidR="00362E29">
      <w:t xml:space="preserve"> </w:t>
    </w:r>
    <w:r w:rsidR="006402B6">
      <w:t>Conference Call –</w:t>
    </w:r>
    <w:r>
      <w:t xml:space="preserve"> </w:t>
    </w:r>
    <w:r w:rsidR="00370340">
      <w:t>October 21, 2021</w:t>
    </w:r>
  </w:p>
  <w:p w14:paraId="3B20BF78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B60D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D3B2" w14:textId="77777777" w:rsidR="00817CF1" w:rsidRDefault="00817CF1">
      <w:r>
        <w:separator/>
      </w:r>
    </w:p>
  </w:footnote>
  <w:footnote w:type="continuationSeparator" w:id="0">
    <w:p w14:paraId="51935004" w14:textId="77777777" w:rsidR="00817CF1" w:rsidRDefault="00817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A943" w14:textId="37633C02" w:rsidR="00603C2C" w:rsidRDefault="00603C2C" w:rsidP="00603C2C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DF4477" wp14:editId="5BED3DA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72A7" w14:textId="77777777" w:rsidR="00603C2C" w:rsidRDefault="00603C2C" w:rsidP="00603C2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F4477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">
              <v:rect id="Rectangle 2" o:spid="_x0000_s1027" style="position:absolute;left:1212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585272A7" w14:textId="77777777" w:rsidR="00603C2C" w:rsidRDefault="00603C2C" w:rsidP="00603C2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1B066534" w14:textId="77777777" w:rsidR="00603C2C" w:rsidRDefault="00603C2C" w:rsidP="00603C2C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5F654B03" w14:textId="77777777" w:rsidR="00603C2C" w:rsidRDefault="00603C2C" w:rsidP="00603C2C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4BFBAB19" w14:textId="77777777" w:rsidR="00603C2C" w:rsidRDefault="00603C2C" w:rsidP="00603C2C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0E2D60FC" w14:textId="7501FABB" w:rsidR="006402B6" w:rsidRDefault="00603C2C" w:rsidP="00603C2C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  <w:r w:rsidR="006402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0428AF"/>
    <w:multiLevelType w:val="hybridMultilevel"/>
    <w:tmpl w:val="70D64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5A2077"/>
    <w:multiLevelType w:val="hybridMultilevel"/>
    <w:tmpl w:val="2DB85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F1A"/>
    <w:multiLevelType w:val="hybridMultilevel"/>
    <w:tmpl w:val="E91A1928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44381"/>
    <w:multiLevelType w:val="hybridMultilevel"/>
    <w:tmpl w:val="DBF60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FC5DF0"/>
    <w:multiLevelType w:val="hybridMultilevel"/>
    <w:tmpl w:val="F266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BF4D14"/>
    <w:multiLevelType w:val="hybridMultilevel"/>
    <w:tmpl w:val="86B68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665BF9"/>
    <w:multiLevelType w:val="hybridMultilevel"/>
    <w:tmpl w:val="D30E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C5BBC"/>
    <w:multiLevelType w:val="hybridMultilevel"/>
    <w:tmpl w:val="1E526FCA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0693B"/>
    <w:multiLevelType w:val="hybridMultilevel"/>
    <w:tmpl w:val="751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16"/>
  </w:num>
  <w:num w:numId="14">
    <w:abstractNumId w:val="2"/>
  </w:num>
  <w:num w:numId="15">
    <w:abstractNumId w:val="7"/>
  </w:num>
  <w:num w:numId="16">
    <w:abstractNumId w:val="6"/>
  </w:num>
  <w:num w:numId="17">
    <w:abstractNumId w:val="8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6F"/>
    <w:rsid w:val="00007272"/>
    <w:rsid w:val="00014E0D"/>
    <w:rsid w:val="000162C0"/>
    <w:rsid w:val="00022543"/>
    <w:rsid w:val="00030E7B"/>
    <w:rsid w:val="0003682A"/>
    <w:rsid w:val="00036853"/>
    <w:rsid w:val="00053888"/>
    <w:rsid w:val="000547B8"/>
    <w:rsid w:val="000558FF"/>
    <w:rsid w:val="00056AAD"/>
    <w:rsid w:val="00057BE8"/>
    <w:rsid w:val="00060F18"/>
    <w:rsid w:val="00063ABA"/>
    <w:rsid w:val="00084A28"/>
    <w:rsid w:val="000A1E5C"/>
    <w:rsid w:val="000B36F5"/>
    <w:rsid w:val="000B4029"/>
    <w:rsid w:val="000C3C95"/>
    <w:rsid w:val="000D4839"/>
    <w:rsid w:val="000D4B05"/>
    <w:rsid w:val="000D590D"/>
    <w:rsid w:val="000E2645"/>
    <w:rsid w:val="000E3449"/>
    <w:rsid w:val="000E4471"/>
    <w:rsid w:val="000F1949"/>
    <w:rsid w:val="000F3AED"/>
    <w:rsid w:val="00107AE2"/>
    <w:rsid w:val="00110CD8"/>
    <w:rsid w:val="00111AEE"/>
    <w:rsid w:val="00114DFD"/>
    <w:rsid w:val="0012342C"/>
    <w:rsid w:val="001278FC"/>
    <w:rsid w:val="00133C96"/>
    <w:rsid w:val="00134293"/>
    <w:rsid w:val="00135120"/>
    <w:rsid w:val="00136C5B"/>
    <w:rsid w:val="001500CE"/>
    <w:rsid w:val="00160E95"/>
    <w:rsid w:val="001805AF"/>
    <w:rsid w:val="001816BF"/>
    <w:rsid w:val="00193A60"/>
    <w:rsid w:val="001A7635"/>
    <w:rsid w:val="001C79CB"/>
    <w:rsid w:val="001D04B7"/>
    <w:rsid w:val="001D11E5"/>
    <w:rsid w:val="001D780B"/>
    <w:rsid w:val="002050C1"/>
    <w:rsid w:val="002221BC"/>
    <w:rsid w:val="0022475E"/>
    <w:rsid w:val="00235526"/>
    <w:rsid w:val="00236039"/>
    <w:rsid w:val="00252387"/>
    <w:rsid w:val="00252472"/>
    <w:rsid w:val="00252B84"/>
    <w:rsid w:val="00273C57"/>
    <w:rsid w:val="002844AE"/>
    <w:rsid w:val="00291925"/>
    <w:rsid w:val="002950E8"/>
    <w:rsid w:val="00297464"/>
    <w:rsid w:val="002A681A"/>
    <w:rsid w:val="002B6762"/>
    <w:rsid w:val="002B7057"/>
    <w:rsid w:val="002C1B7A"/>
    <w:rsid w:val="002D0F21"/>
    <w:rsid w:val="002D51C6"/>
    <w:rsid w:val="002D6DFB"/>
    <w:rsid w:val="002E361F"/>
    <w:rsid w:val="002E4AA9"/>
    <w:rsid w:val="002E4E07"/>
    <w:rsid w:val="002F178F"/>
    <w:rsid w:val="002F1B73"/>
    <w:rsid w:val="003200D7"/>
    <w:rsid w:val="00324F1F"/>
    <w:rsid w:val="0033789F"/>
    <w:rsid w:val="00354A93"/>
    <w:rsid w:val="00355B19"/>
    <w:rsid w:val="00357EE9"/>
    <w:rsid w:val="00362E29"/>
    <w:rsid w:val="003664DB"/>
    <w:rsid w:val="00370340"/>
    <w:rsid w:val="00380476"/>
    <w:rsid w:val="0038318C"/>
    <w:rsid w:val="0038592D"/>
    <w:rsid w:val="003A7AFC"/>
    <w:rsid w:val="003B12BE"/>
    <w:rsid w:val="003C0CD4"/>
    <w:rsid w:val="003C443A"/>
    <w:rsid w:val="003C566C"/>
    <w:rsid w:val="003D5056"/>
    <w:rsid w:val="003F192A"/>
    <w:rsid w:val="0041063C"/>
    <w:rsid w:val="00415B6D"/>
    <w:rsid w:val="004230D1"/>
    <w:rsid w:val="004249EA"/>
    <w:rsid w:val="0043136D"/>
    <w:rsid w:val="0044028F"/>
    <w:rsid w:val="00440F1C"/>
    <w:rsid w:val="004569EE"/>
    <w:rsid w:val="00460E53"/>
    <w:rsid w:val="004665DD"/>
    <w:rsid w:val="00472AD0"/>
    <w:rsid w:val="004A4F0D"/>
    <w:rsid w:val="004A60D8"/>
    <w:rsid w:val="004B1041"/>
    <w:rsid w:val="004B1F5B"/>
    <w:rsid w:val="004B5946"/>
    <w:rsid w:val="004C698F"/>
    <w:rsid w:val="004C6CAD"/>
    <w:rsid w:val="004D0064"/>
    <w:rsid w:val="004D3121"/>
    <w:rsid w:val="004D45D3"/>
    <w:rsid w:val="004E0BC3"/>
    <w:rsid w:val="004E22FD"/>
    <w:rsid w:val="004E4BAB"/>
    <w:rsid w:val="004E691E"/>
    <w:rsid w:val="0050313C"/>
    <w:rsid w:val="00506152"/>
    <w:rsid w:val="00506BC6"/>
    <w:rsid w:val="00541126"/>
    <w:rsid w:val="00543967"/>
    <w:rsid w:val="005772AE"/>
    <w:rsid w:val="005914D6"/>
    <w:rsid w:val="0059272C"/>
    <w:rsid w:val="00592782"/>
    <w:rsid w:val="005A4AD6"/>
    <w:rsid w:val="005B179C"/>
    <w:rsid w:val="005B2DFD"/>
    <w:rsid w:val="005B75FF"/>
    <w:rsid w:val="005C0973"/>
    <w:rsid w:val="005C16DD"/>
    <w:rsid w:val="005E5F3A"/>
    <w:rsid w:val="005E73EB"/>
    <w:rsid w:val="005F0C17"/>
    <w:rsid w:val="005F213B"/>
    <w:rsid w:val="00603C2C"/>
    <w:rsid w:val="00604D6A"/>
    <w:rsid w:val="00605D01"/>
    <w:rsid w:val="00606614"/>
    <w:rsid w:val="00606D72"/>
    <w:rsid w:val="00606F31"/>
    <w:rsid w:val="00612386"/>
    <w:rsid w:val="00617C24"/>
    <w:rsid w:val="006402B6"/>
    <w:rsid w:val="00642447"/>
    <w:rsid w:val="00642E54"/>
    <w:rsid w:val="00657556"/>
    <w:rsid w:val="00660A61"/>
    <w:rsid w:val="0066174F"/>
    <w:rsid w:val="006679D1"/>
    <w:rsid w:val="006708C0"/>
    <w:rsid w:val="006732D8"/>
    <w:rsid w:val="00677A06"/>
    <w:rsid w:val="00680EDB"/>
    <w:rsid w:val="0068365A"/>
    <w:rsid w:val="00685E14"/>
    <w:rsid w:val="00692E9B"/>
    <w:rsid w:val="00696E34"/>
    <w:rsid w:val="006A080D"/>
    <w:rsid w:val="006A78BE"/>
    <w:rsid w:val="006C488C"/>
    <w:rsid w:val="006C55C9"/>
    <w:rsid w:val="006C5603"/>
    <w:rsid w:val="006C61D8"/>
    <w:rsid w:val="006C7F19"/>
    <w:rsid w:val="006D54BD"/>
    <w:rsid w:val="006D56D0"/>
    <w:rsid w:val="006D5B42"/>
    <w:rsid w:val="006D7EF2"/>
    <w:rsid w:val="00702F75"/>
    <w:rsid w:val="00707897"/>
    <w:rsid w:val="007142AC"/>
    <w:rsid w:val="00717488"/>
    <w:rsid w:val="00720744"/>
    <w:rsid w:val="00721D0F"/>
    <w:rsid w:val="00723FD7"/>
    <w:rsid w:val="007322A9"/>
    <w:rsid w:val="007371AB"/>
    <w:rsid w:val="0073793D"/>
    <w:rsid w:val="00737FA1"/>
    <w:rsid w:val="007502E6"/>
    <w:rsid w:val="00770252"/>
    <w:rsid w:val="007716E6"/>
    <w:rsid w:val="00774858"/>
    <w:rsid w:val="0077491C"/>
    <w:rsid w:val="007756D8"/>
    <w:rsid w:val="00780CB8"/>
    <w:rsid w:val="007844C2"/>
    <w:rsid w:val="00785196"/>
    <w:rsid w:val="00785929"/>
    <w:rsid w:val="00797BA7"/>
    <w:rsid w:val="007B0E9D"/>
    <w:rsid w:val="007E036C"/>
    <w:rsid w:val="007F0D1E"/>
    <w:rsid w:val="007F4075"/>
    <w:rsid w:val="00800CED"/>
    <w:rsid w:val="008072E4"/>
    <w:rsid w:val="00817CF1"/>
    <w:rsid w:val="00820B00"/>
    <w:rsid w:val="008241BF"/>
    <w:rsid w:val="008301B3"/>
    <w:rsid w:val="008623C8"/>
    <w:rsid w:val="00866FD4"/>
    <w:rsid w:val="00871133"/>
    <w:rsid w:val="00876015"/>
    <w:rsid w:val="00877E49"/>
    <w:rsid w:val="008869A8"/>
    <w:rsid w:val="00887681"/>
    <w:rsid w:val="00891D3A"/>
    <w:rsid w:val="008B261F"/>
    <w:rsid w:val="008B2A0A"/>
    <w:rsid w:val="008C261E"/>
    <w:rsid w:val="008D5652"/>
    <w:rsid w:val="008E1AE7"/>
    <w:rsid w:val="008E78AF"/>
    <w:rsid w:val="008E7EDA"/>
    <w:rsid w:val="008F161F"/>
    <w:rsid w:val="008F5F83"/>
    <w:rsid w:val="00924409"/>
    <w:rsid w:val="00934126"/>
    <w:rsid w:val="00942A1D"/>
    <w:rsid w:val="00957DFF"/>
    <w:rsid w:val="009649EF"/>
    <w:rsid w:val="00972466"/>
    <w:rsid w:val="00982558"/>
    <w:rsid w:val="009A6152"/>
    <w:rsid w:val="009B05E0"/>
    <w:rsid w:val="009B65E0"/>
    <w:rsid w:val="009C2B6D"/>
    <w:rsid w:val="009C4F3A"/>
    <w:rsid w:val="009D3B1F"/>
    <w:rsid w:val="009D51A5"/>
    <w:rsid w:val="009E111A"/>
    <w:rsid w:val="009E2D69"/>
    <w:rsid w:val="009F3C7E"/>
    <w:rsid w:val="009F6517"/>
    <w:rsid w:val="00A02FC9"/>
    <w:rsid w:val="00A10A39"/>
    <w:rsid w:val="00A1521B"/>
    <w:rsid w:val="00A15340"/>
    <w:rsid w:val="00A26753"/>
    <w:rsid w:val="00A46DDD"/>
    <w:rsid w:val="00A531C0"/>
    <w:rsid w:val="00A56367"/>
    <w:rsid w:val="00A71637"/>
    <w:rsid w:val="00A733B3"/>
    <w:rsid w:val="00A73504"/>
    <w:rsid w:val="00A77EBC"/>
    <w:rsid w:val="00A865D5"/>
    <w:rsid w:val="00A87816"/>
    <w:rsid w:val="00AA3EF5"/>
    <w:rsid w:val="00AB4831"/>
    <w:rsid w:val="00AB6E7C"/>
    <w:rsid w:val="00AC792D"/>
    <w:rsid w:val="00AD5CB6"/>
    <w:rsid w:val="00AD6B10"/>
    <w:rsid w:val="00AE2583"/>
    <w:rsid w:val="00AE6567"/>
    <w:rsid w:val="00AF35E7"/>
    <w:rsid w:val="00B1267B"/>
    <w:rsid w:val="00B128FB"/>
    <w:rsid w:val="00B30951"/>
    <w:rsid w:val="00B30E4C"/>
    <w:rsid w:val="00B31A1B"/>
    <w:rsid w:val="00B3585E"/>
    <w:rsid w:val="00B36145"/>
    <w:rsid w:val="00B36176"/>
    <w:rsid w:val="00B44863"/>
    <w:rsid w:val="00B47915"/>
    <w:rsid w:val="00B5650E"/>
    <w:rsid w:val="00B60231"/>
    <w:rsid w:val="00B6739C"/>
    <w:rsid w:val="00B733BF"/>
    <w:rsid w:val="00B76415"/>
    <w:rsid w:val="00B8067C"/>
    <w:rsid w:val="00BA647D"/>
    <w:rsid w:val="00BB0A54"/>
    <w:rsid w:val="00BB0EB4"/>
    <w:rsid w:val="00BC7F3E"/>
    <w:rsid w:val="00BE42B1"/>
    <w:rsid w:val="00BE6BE2"/>
    <w:rsid w:val="00BF49AE"/>
    <w:rsid w:val="00C01683"/>
    <w:rsid w:val="00C23B6F"/>
    <w:rsid w:val="00C25BF7"/>
    <w:rsid w:val="00C26D67"/>
    <w:rsid w:val="00C3032B"/>
    <w:rsid w:val="00C515BD"/>
    <w:rsid w:val="00C51A56"/>
    <w:rsid w:val="00C51BE9"/>
    <w:rsid w:val="00C51D1A"/>
    <w:rsid w:val="00C71A5A"/>
    <w:rsid w:val="00C83EDF"/>
    <w:rsid w:val="00CA31B2"/>
    <w:rsid w:val="00CB02C9"/>
    <w:rsid w:val="00CC41AC"/>
    <w:rsid w:val="00CC44B6"/>
    <w:rsid w:val="00CC7D7B"/>
    <w:rsid w:val="00CD0437"/>
    <w:rsid w:val="00CD1D2D"/>
    <w:rsid w:val="00CD3C52"/>
    <w:rsid w:val="00CD58EE"/>
    <w:rsid w:val="00CE0EFA"/>
    <w:rsid w:val="00CE6BF4"/>
    <w:rsid w:val="00D01F9C"/>
    <w:rsid w:val="00D478B8"/>
    <w:rsid w:val="00D55366"/>
    <w:rsid w:val="00D56CE9"/>
    <w:rsid w:val="00D666B9"/>
    <w:rsid w:val="00D86350"/>
    <w:rsid w:val="00D87711"/>
    <w:rsid w:val="00DA2360"/>
    <w:rsid w:val="00DA5BC4"/>
    <w:rsid w:val="00DB202E"/>
    <w:rsid w:val="00DC4A1F"/>
    <w:rsid w:val="00DD7BD8"/>
    <w:rsid w:val="00DF0ADF"/>
    <w:rsid w:val="00E01809"/>
    <w:rsid w:val="00E04161"/>
    <w:rsid w:val="00E06FFA"/>
    <w:rsid w:val="00E1424A"/>
    <w:rsid w:val="00E247D6"/>
    <w:rsid w:val="00E37082"/>
    <w:rsid w:val="00E427CC"/>
    <w:rsid w:val="00E429FB"/>
    <w:rsid w:val="00E43CDF"/>
    <w:rsid w:val="00E47BF4"/>
    <w:rsid w:val="00E51D69"/>
    <w:rsid w:val="00E7240E"/>
    <w:rsid w:val="00E72C74"/>
    <w:rsid w:val="00E73D05"/>
    <w:rsid w:val="00E92387"/>
    <w:rsid w:val="00EA300C"/>
    <w:rsid w:val="00EA4F0B"/>
    <w:rsid w:val="00ED6845"/>
    <w:rsid w:val="00EE2048"/>
    <w:rsid w:val="00EE3AB6"/>
    <w:rsid w:val="00EE4C23"/>
    <w:rsid w:val="00F008A3"/>
    <w:rsid w:val="00F05398"/>
    <w:rsid w:val="00F11F99"/>
    <w:rsid w:val="00F3331C"/>
    <w:rsid w:val="00F34A7F"/>
    <w:rsid w:val="00F36C10"/>
    <w:rsid w:val="00F379A4"/>
    <w:rsid w:val="00F56979"/>
    <w:rsid w:val="00F65789"/>
    <w:rsid w:val="00F74EAE"/>
    <w:rsid w:val="00F8215E"/>
    <w:rsid w:val="00F841C7"/>
    <w:rsid w:val="00F90397"/>
    <w:rsid w:val="00F91D27"/>
    <w:rsid w:val="00F978F0"/>
    <w:rsid w:val="00FB5272"/>
    <w:rsid w:val="00FB60D1"/>
    <w:rsid w:val="00FC7BE6"/>
    <w:rsid w:val="00FD6446"/>
    <w:rsid w:val="00FE1FBD"/>
    <w:rsid w:val="00FE33FA"/>
    <w:rsid w:val="00FF518F"/>
    <w:rsid w:val="00FF52D1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74B94"/>
  <w15:docId w15:val="{7140B2D8-3385-42BD-8442-7D3CC4D0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  <w:style w:type="paragraph" w:customStyle="1" w:styleId="xmsonormal">
    <w:name w:val="x_msonormal"/>
    <w:basedOn w:val="Normal"/>
    <w:rsid w:val="00357EE9"/>
    <w:rPr>
      <w:rFonts w:eastAsiaTheme="minorHAns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41B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07AE2"/>
    <w:rPr>
      <w:rFonts w:eastAsiaTheme="minorHAnsi" w:cstheme="minorBid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7AE2"/>
    <w:rPr>
      <w:rFonts w:eastAsiaTheme="minorHAnsi" w:cstheme="minorBidi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sb.org/committee_activities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esb.org/misc/antitrust_guidanc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esb.org/misc/antitrust_guidance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A97B-609E-494D-AF1A-08A6DA18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2059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Caroline Trum</cp:lastModifiedBy>
  <cp:revision>2</cp:revision>
  <cp:lastPrinted>2008-03-10T15:09:00Z</cp:lastPrinted>
  <dcterms:created xsi:type="dcterms:W3CDTF">2021-09-29T16:35:00Z</dcterms:created>
  <dcterms:modified xsi:type="dcterms:W3CDTF">2021-09-29T16:35:00Z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