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7F13E" w14:textId="6DF2007C" w:rsidR="00874647" w:rsidRDefault="00570AAA">
      <w:pPr>
        <w:pStyle w:val="Heading1"/>
        <w:spacing w:before="164" w:line="302" w:lineRule="auto"/>
      </w:pPr>
      <w:r>
        <w:rPr>
          <w:noProof/>
        </w:rPr>
        <w:drawing>
          <wp:anchor distT="0" distB="0" distL="0" distR="0" simplePos="0" relativeHeight="487479296" behindDoc="1" locked="0" layoutInCell="1" allowOverlap="1" wp14:anchorId="28A7F1B0" wp14:editId="28A7F1B1">
            <wp:simplePos x="0" y="0"/>
            <wp:positionH relativeFrom="page">
              <wp:posOffset>796619</wp:posOffset>
            </wp:positionH>
            <wp:positionV relativeFrom="page">
              <wp:posOffset>1228089</wp:posOffset>
            </wp:positionV>
            <wp:extent cx="6006438" cy="7447164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6438" cy="7447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NAESB</w:t>
      </w:r>
      <w:r>
        <w:rPr>
          <w:spacing w:val="-4"/>
        </w:rPr>
        <w:t xml:space="preserve"> </w:t>
      </w:r>
      <w:r w:rsidR="00083BD4">
        <w:rPr>
          <w:spacing w:val="-4"/>
        </w:rPr>
        <w:t xml:space="preserve">Cybersecurity Addendum </w:t>
      </w:r>
      <w:r>
        <w:t>Frequently Asked Questions</w:t>
      </w:r>
    </w:p>
    <w:p w14:paraId="28A7F13F" w14:textId="77777777" w:rsidR="00874647" w:rsidRDefault="00874647">
      <w:pPr>
        <w:pStyle w:val="BodyText"/>
        <w:spacing w:before="78"/>
        <w:jc w:val="left"/>
        <w:rPr>
          <w:b/>
          <w:sz w:val="28"/>
        </w:rPr>
      </w:pPr>
    </w:p>
    <w:p w14:paraId="28A7F140" w14:textId="77777777" w:rsidR="00874647" w:rsidRDefault="00570AAA">
      <w:pPr>
        <w:ind w:left="380" w:right="289"/>
        <w:jc w:val="center"/>
        <w:rPr>
          <w:b/>
          <w:sz w:val="28"/>
        </w:rPr>
      </w:pPr>
      <w:r>
        <w:rPr>
          <w:b/>
          <w:sz w:val="28"/>
          <w:u w:val="single"/>
        </w:rPr>
        <w:t>General</w:t>
      </w:r>
      <w:r>
        <w:rPr>
          <w:b/>
          <w:spacing w:val="-11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Information</w:t>
      </w:r>
    </w:p>
    <w:p w14:paraId="28A7F142" w14:textId="77777777" w:rsidR="00874647" w:rsidRDefault="00874647">
      <w:pPr>
        <w:pStyle w:val="BodyText"/>
        <w:spacing w:before="88"/>
        <w:jc w:val="left"/>
        <w:rPr>
          <w:b/>
        </w:rPr>
      </w:pPr>
    </w:p>
    <w:p w14:paraId="28A7F143" w14:textId="4338E3D5" w:rsidR="00874647" w:rsidRDefault="00570AAA">
      <w:pPr>
        <w:pStyle w:val="Heading2"/>
        <w:ind w:right="358" w:hanging="1"/>
      </w:pPr>
      <w:bookmarkStart w:id="0" w:name="How_can_I_get_a_copy_of_the_Base_Contrac"/>
      <w:bookmarkEnd w:id="0"/>
      <w:r>
        <w:t xml:space="preserve">How can I get a copy of the </w:t>
      </w:r>
      <w:r w:rsidR="00083BD4">
        <w:t>Cybersecurity Addendum</w:t>
      </w:r>
      <w:r>
        <w:t xml:space="preserve"> (“</w:t>
      </w:r>
      <w:r w:rsidR="00083BD4">
        <w:t>CS Addendum</w:t>
      </w:r>
      <w:r>
        <w:t>”)?</w:t>
      </w:r>
    </w:p>
    <w:p w14:paraId="28A7F144" w14:textId="78892D75" w:rsidR="00874647" w:rsidRDefault="00570AAA">
      <w:pPr>
        <w:pStyle w:val="BodyText"/>
        <w:spacing w:before="120"/>
        <w:ind w:left="360" w:right="354"/>
      </w:pPr>
      <w:r>
        <w:t>The</w:t>
      </w:r>
      <w:r>
        <w:rPr>
          <w:spacing w:val="-12"/>
        </w:rPr>
        <w:t xml:space="preserve"> </w:t>
      </w:r>
      <w:r w:rsidR="00083BD4">
        <w:rPr>
          <w:spacing w:val="-12"/>
        </w:rPr>
        <w:t>CS Addendum</w:t>
      </w:r>
      <w:r w:rsidR="002943B6">
        <w:rPr>
          <w:spacing w:val="-12"/>
        </w:rPr>
        <w:t xml:space="preserve"> is </w:t>
      </w:r>
      <w:r>
        <w:t>available</w:t>
      </w:r>
      <w:r>
        <w:rPr>
          <w:spacing w:val="-12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download</w:t>
      </w:r>
      <w:r>
        <w:rPr>
          <w:spacing w:val="-15"/>
        </w:rPr>
        <w:t xml:space="preserve"> </w:t>
      </w:r>
      <w:r>
        <w:t>for the NAESB home page for NAESB members with dues current.</w:t>
      </w:r>
      <w:r>
        <w:rPr>
          <w:spacing w:val="40"/>
        </w:rPr>
        <w:t xml:space="preserve"> </w:t>
      </w:r>
      <w:r>
        <w:t>For non-NAESB members, these</w:t>
      </w:r>
      <w:r>
        <w:rPr>
          <w:spacing w:val="-2"/>
        </w:rPr>
        <w:t xml:space="preserve"> </w:t>
      </w:r>
      <w:r>
        <w:t>documents</w:t>
      </w:r>
      <w:r>
        <w:rPr>
          <w:spacing w:val="-4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purchased</w:t>
      </w:r>
      <w:r>
        <w:rPr>
          <w:spacing w:val="-4"/>
        </w:rPr>
        <w:t xml:space="preserve"> </w:t>
      </w:r>
      <w:r>
        <w:t>from the</w:t>
      </w:r>
      <w:r>
        <w:rPr>
          <w:spacing w:val="-2"/>
        </w:rPr>
        <w:t xml:space="preserve"> </w:t>
      </w:r>
      <w:r>
        <w:t>NAESB</w:t>
      </w:r>
      <w:r>
        <w:rPr>
          <w:spacing w:val="-2"/>
        </w:rPr>
        <w:t xml:space="preserve"> </w:t>
      </w:r>
      <w:r>
        <w:t>office</w:t>
      </w:r>
      <w:r>
        <w:rPr>
          <w:spacing w:val="-2"/>
        </w:rPr>
        <w:t xml:space="preserve"> </w:t>
      </w:r>
      <w:r>
        <w:t>using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“Order Materials”</w:t>
      </w:r>
      <w:r>
        <w:rPr>
          <w:spacing w:val="-3"/>
        </w:rPr>
        <w:t xml:space="preserve"> </w:t>
      </w:r>
      <w:r>
        <w:t>form found on the NAESB website.</w:t>
      </w:r>
    </w:p>
    <w:p w14:paraId="28A7F145" w14:textId="3EB14573" w:rsidR="00874647" w:rsidRDefault="00570AAA">
      <w:pPr>
        <w:pStyle w:val="BodyText"/>
        <w:spacing w:before="119"/>
        <w:ind w:left="360" w:right="356" w:hanging="3"/>
      </w:pPr>
      <w:r>
        <w:t>All standards, models and related</w:t>
      </w:r>
      <w:r>
        <w:rPr>
          <w:spacing w:val="-1"/>
        </w:rPr>
        <w:t xml:space="preserve"> </w:t>
      </w:r>
      <w:r>
        <w:t>documents are</w:t>
      </w:r>
      <w:r>
        <w:rPr>
          <w:spacing w:val="-1"/>
        </w:rPr>
        <w:t xml:space="preserve"> </w:t>
      </w:r>
      <w:r>
        <w:t xml:space="preserve">copyrighted. The </w:t>
      </w:r>
      <w:r w:rsidR="002943B6">
        <w:t>CS Addendum</w:t>
      </w:r>
      <w:r>
        <w:t xml:space="preserve"> is dated </w:t>
      </w:r>
      <w:r w:rsidR="002943B6">
        <w:t>__________ __</w:t>
      </w:r>
      <w:r>
        <w:t>, 202</w:t>
      </w:r>
      <w:r w:rsidR="002943B6">
        <w:t>6</w:t>
      </w:r>
      <w:r>
        <w:t>.</w:t>
      </w:r>
    </w:p>
    <w:p w14:paraId="28A7F146" w14:textId="77777777" w:rsidR="00874647" w:rsidRDefault="00874647">
      <w:pPr>
        <w:pStyle w:val="BodyText"/>
        <w:spacing w:before="242"/>
        <w:jc w:val="left"/>
      </w:pPr>
    </w:p>
    <w:p w14:paraId="28A7F147" w14:textId="77777777" w:rsidR="00874647" w:rsidRDefault="00570AAA">
      <w:pPr>
        <w:pStyle w:val="Heading2"/>
      </w:pPr>
      <w:bookmarkStart w:id="1" w:name="How_do_I_use_it?"/>
      <w:bookmarkEnd w:id="1"/>
      <w:r>
        <w:t>How do</w:t>
      </w:r>
      <w:r>
        <w:rPr>
          <w:spacing w:val="-8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use</w:t>
      </w:r>
      <w:r>
        <w:rPr>
          <w:spacing w:val="-5"/>
        </w:rPr>
        <w:t xml:space="preserve"> it?</w:t>
      </w:r>
    </w:p>
    <w:p w14:paraId="28A7F148" w14:textId="6EE2886C" w:rsidR="00874647" w:rsidRDefault="00570AAA">
      <w:pPr>
        <w:pStyle w:val="BodyText"/>
        <w:spacing w:before="119"/>
        <w:ind w:left="360" w:right="354"/>
      </w:pPr>
      <w:r>
        <w:t xml:space="preserve">As the holder </w:t>
      </w:r>
      <w:r w:rsidR="005976D8">
        <w:t xml:space="preserve">user </w:t>
      </w:r>
      <w:r>
        <w:t xml:space="preserve">of the </w:t>
      </w:r>
      <w:r w:rsidR="00CB71D5">
        <w:t>CS</w:t>
      </w:r>
      <w:r w:rsidR="005976D8">
        <w:t xml:space="preserve"> Addendum</w:t>
      </w:r>
      <w:r>
        <w:t xml:space="preserve"> (a NAESB member or someone who has purchased a copy of the </w:t>
      </w:r>
      <w:r w:rsidR="005976D8">
        <w:t>addendum</w:t>
      </w:r>
      <w:r>
        <w:t xml:space="preserve"> from the NAESB office) you may print as many copies of the </w:t>
      </w:r>
      <w:r w:rsidR="000C77FB">
        <w:t>addendum</w:t>
      </w:r>
      <w:r>
        <w:t xml:space="preserve"> for your contracting</w:t>
      </w:r>
      <w:r>
        <w:rPr>
          <w:spacing w:val="-11"/>
        </w:rPr>
        <w:t xml:space="preserve"> </w:t>
      </w:r>
      <w:r>
        <w:t>use</w:t>
      </w:r>
      <w:r>
        <w:rPr>
          <w:spacing w:val="-14"/>
        </w:rPr>
        <w:t xml:space="preserve"> </w:t>
      </w:r>
      <w:r>
        <w:t>as</w:t>
      </w:r>
      <w:r>
        <w:rPr>
          <w:spacing w:val="-13"/>
        </w:rPr>
        <w:t xml:space="preserve"> </w:t>
      </w:r>
      <w:r>
        <w:t>you</w:t>
      </w:r>
      <w:r>
        <w:rPr>
          <w:spacing w:val="-11"/>
        </w:rPr>
        <w:t xml:space="preserve"> </w:t>
      </w:r>
      <w:r>
        <w:t>need.</w:t>
      </w:r>
      <w:r>
        <w:rPr>
          <w:spacing w:val="80"/>
        </w:rPr>
        <w:t xml:space="preserve"> </w:t>
      </w:r>
      <w:r>
        <w:t>You</w:t>
      </w:r>
      <w:r>
        <w:rPr>
          <w:spacing w:val="-14"/>
        </w:rPr>
        <w:t xml:space="preserve"> </w:t>
      </w:r>
      <w:r>
        <w:t>may</w:t>
      </w:r>
      <w:r>
        <w:rPr>
          <w:spacing w:val="-13"/>
        </w:rPr>
        <w:t xml:space="preserve"> </w:t>
      </w:r>
      <w:r>
        <w:t>also</w:t>
      </w:r>
      <w:r>
        <w:rPr>
          <w:spacing w:val="-11"/>
        </w:rPr>
        <w:t xml:space="preserve"> </w:t>
      </w:r>
      <w:r>
        <w:t>use</w:t>
      </w:r>
      <w:r>
        <w:rPr>
          <w:spacing w:val="-14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electronic</w:t>
      </w:r>
      <w:r>
        <w:rPr>
          <w:spacing w:val="-13"/>
        </w:rPr>
        <w:t xml:space="preserve"> </w:t>
      </w:r>
      <w:r>
        <w:t>version</w:t>
      </w:r>
      <w:r>
        <w:rPr>
          <w:spacing w:val="-11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the</w:t>
      </w:r>
      <w:r>
        <w:rPr>
          <w:spacing w:val="-11"/>
        </w:rPr>
        <w:t xml:space="preserve"> </w:t>
      </w:r>
      <w:r w:rsidR="000C77FB">
        <w:rPr>
          <w:spacing w:val="-11"/>
        </w:rPr>
        <w:t>addendum</w:t>
      </w:r>
      <w:r>
        <w:rPr>
          <w:spacing w:val="-10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 xml:space="preserve">Word for Windows to electronically add the </w:t>
      </w:r>
      <w:r w:rsidR="00BE1620">
        <w:t xml:space="preserve">CS Addendum </w:t>
      </w:r>
      <w:r w:rsidR="000E3431">
        <w:t xml:space="preserve">to </w:t>
      </w:r>
      <w:r>
        <w:t>the agreement.</w:t>
      </w:r>
      <w:r>
        <w:rPr>
          <w:spacing w:val="80"/>
        </w:rPr>
        <w:t xml:space="preserve"> </w:t>
      </w:r>
      <w:r>
        <w:t xml:space="preserve">You should receive a copyright waiver letter with the </w:t>
      </w:r>
      <w:r w:rsidR="00DA4570">
        <w:t>addendum</w:t>
      </w:r>
      <w:r>
        <w:t>.</w:t>
      </w:r>
      <w:r>
        <w:rPr>
          <w:spacing w:val="80"/>
        </w:rPr>
        <w:t xml:space="preserve"> </w:t>
      </w:r>
      <w:r>
        <w:t xml:space="preserve">This letter gives you permission to replicate the </w:t>
      </w:r>
      <w:r w:rsidR="00DA4570">
        <w:t>addendum</w:t>
      </w:r>
      <w:r>
        <w:t>.</w:t>
      </w:r>
      <w:r>
        <w:rPr>
          <w:spacing w:val="40"/>
        </w:rPr>
        <w:t xml:space="preserve">  </w:t>
      </w:r>
      <w:r>
        <w:t xml:space="preserve">The waiver does not give you permission to pass on a copy of the </w:t>
      </w:r>
      <w:r w:rsidR="00DA4570">
        <w:t>addendum</w:t>
      </w:r>
      <w:r>
        <w:t xml:space="preserve"> to a customer for that customer to use in contracting with someone other than yourself.</w:t>
      </w:r>
    </w:p>
    <w:p w14:paraId="28A7F149" w14:textId="77777777" w:rsidR="00874647" w:rsidRDefault="00874647">
      <w:pPr>
        <w:pStyle w:val="BodyText"/>
        <w:spacing w:before="239"/>
        <w:jc w:val="left"/>
      </w:pPr>
    </w:p>
    <w:p w14:paraId="28A7F14A" w14:textId="77777777" w:rsidR="00874647" w:rsidRDefault="00570AAA">
      <w:pPr>
        <w:pStyle w:val="Heading2"/>
      </w:pPr>
      <w:bookmarkStart w:id="2" w:name="Why_is_there_a_watermark?"/>
      <w:bookmarkEnd w:id="2"/>
      <w:r>
        <w:t>Why</w:t>
      </w:r>
      <w:r>
        <w:rPr>
          <w:spacing w:val="-5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there</w:t>
      </w:r>
      <w:r>
        <w:rPr>
          <w:spacing w:val="-3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-2"/>
        </w:rPr>
        <w:t>watermark?</w:t>
      </w:r>
    </w:p>
    <w:p w14:paraId="28A7F14B" w14:textId="17786736" w:rsidR="00874647" w:rsidRDefault="00570AAA">
      <w:pPr>
        <w:pStyle w:val="BodyText"/>
        <w:ind w:left="360" w:right="356"/>
      </w:pPr>
      <w:r>
        <w:t xml:space="preserve">The NAESB watermark is on your paper and electronic </w:t>
      </w:r>
      <w:r w:rsidR="00DA4570">
        <w:t>addendum</w:t>
      </w:r>
      <w:r>
        <w:t xml:space="preserve"> so that the party you are contracting with can know that it is a standard </w:t>
      </w:r>
      <w:r w:rsidR="00CB71D5">
        <w:t>CS</w:t>
      </w:r>
      <w:r w:rsidR="00D5776E">
        <w:t xml:space="preserve"> Addendum</w:t>
      </w:r>
      <w:r>
        <w:t>.</w:t>
      </w:r>
    </w:p>
    <w:p w14:paraId="28A7F14C" w14:textId="77777777" w:rsidR="00874647" w:rsidRDefault="00874647">
      <w:pPr>
        <w:pStyle w:val="BodyText"/>
        <w:spacing w:before="240"/>
        <w:jc w:val="left"/>
      </w:pPr>
    </w:p>
    <w:p w14:paraId="28A7F14D" w14:textId="6F8E187B" w:rsidR="00874647" w:rsidRDefault="00570AAA">
      <w:pPr>
        <w:pStyle w:val="Heading2"/>
        <w:ind w:right="354"/>
      </w:pPr>
      <w:r>
        <w:t xml:space="preserve">Is the </w:t>
      </w:r>
      <w:r w:rsidR="00CB71D5">
        <w:t>CS</w:t>
      </w:r>
      <w:r w:rsidR="00D5776E">
        <w:t xml:space="preserve"> Addendum</w:t>
      </w:r>
      <w:r>
        <w:t xml:space="preserve"> a voluntary standard in the sense that market participants would have the option to use this template in their bilateral negotiations but would not be required to do so?</w:t>
      </w:r>
    </w:p>
    <w:p w14:paraId="28A7F14E" w14:textId="792F9C5B" w:rsidR="00874647" w:rsidRDefault="00570AAA">
      <w:pPr>
        <w:pStyle w:val="BodyText"/>
        <w:spacing w:before="119"/>
        <w:ind w:left="360" w:right="355"/>
      </w:pPr>
      <w:r>
        <w:t xml:space="preserve">Yes, all NAESB Contract Standards and Models are voluntary, and market participants are not required to use the </w:t>
      </w:r>
      <w:r w:rsidR="00132337">
        <w:t xml:space="preserve">CS Addendum or any </w:t>
      </w:r>
      <w:r>
        <w:t>NAESB Contract Standards.</w:t>
      </w:r>
      <w:r>
        <w:rPr>
          <w:spacing w:val="40"/>
        </w:rPr>
        <w:t xml:space="preserve"> </w:t>
      </w:r>
      <w:r w:rsidRPr="009A1EEB">
        <w:rPr>
          <w:highlight w:val="yellow"/>
        </w:rPr>
        <w:t>FERC has specifically exempted the NAESB Contract Standards from their jurisdiction</w:t>
      </w:r>
      <w:r w:rsidR="00130D82" w:rsidRPr="009A1EEB">
        <w:rPr>
          <w:highlight w:val="yellow"/>
        </w:rPr>
        <w:t xml:space="preserve"> </w:t>
      </w:r>
      <w:r w:rsidR="00130D82" w:rsidRPr="00132337">
        <w:rPr>
          <w:b/>
          <w:bCs/>
          <w:highlight w:val="yellow"/>
        </w:rPr>
        <w:t xml:space="preserve">[this provision could be subject to change in the future upon review and approval by FERC or other </w:t>
      </w:r>
      <w:r w:rsidR="00C94B8F" w:rsidRPr="00132337">
        <w:rPr>
          <w:b/>
          <w:bCs/>
          <w:highlight w:val="yellow"/>
        </w:rPr>
        <w:t>applicable governmental agencies</w:t>
      </w:r>
      <w:r w:rsidR="00130D82" w:rsidRPr="00132337">
        <w:rPr>
          <w:b/>
          <w:bCs/>
          <w:highlight w:val="yellow"/>
        </w:rPr>
        <w:t>]</w:t>
      </w:r>
      <w:r w:rsidRPr="009A1EEB">
        <w:rPr>
          <w:highlight w:val="yellow"/>
        </w:rPr>
        <w:t>.</w:t>
      </w:r>
    </w:p>
    <w:p w14:paraId="28A7F14F" w14:textId="77777777" w:rsidR="00874647" w:rsidRDefault="00874647">
      <w:pPr>
        <w:pStyle w:val="BodyText"/>
        <w:spacing w:before="239"/>
        <w:jc w:val="left"/>
      </w:pPr>
    </w:p>
    <w:p w14:paraId="28A7F150" w14:textId="062E0487" w:rsidR="00874647" w:rsidRDefault="00570AAA">
      <w:pPr>
        <w:pStyle w:val="Heading2"/>
      </w:pPr>
      <w:bookmarkStart w:id="3" w:name="Can_I_modify_the_contract?"/>
      <w:bookmarkEnd w:id="3"/>
      <w:r>
        <w:t>Can</w:t>
      </w:r>
      <w:r>
        <w:rPr>
          <w:spacing w:val="-4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modify</w:t>
      </w:r>
      <w:r>
        <w:rPr>
          <w:spacing w:val="-9"/>
        </w:rPr>
        <w:t xml:space="preserve"> </w:t>
      </w:r>
      <w:r>
        <w:t>the</w:t>
      </w:r>
      <w:r>
        <w:rPr>
          <w:spacing w:val="-3"/>
        </w:rPr>
        <w:t xml:space="preserve"> </w:t>
      </w:r>
      <w:r w:rsidR="00CB71D5">
        <w:rPr>
          <w:spacing w:val="-3"/>
        </w:rPr>
        <w:t>CS</w:t>
      </w:r>
      <w:r w:rsidR="00C94B8F">
        <w:rPr>
          <w:spacing w:val="-3"/>
        </w:rPr>
        <w:t xml:space="preserve"> Addendum</w:t>
      </w:r>
      <w:r>
        <w:rPr>
          <w:spacing w:val="-2"/>
        </w:rPr>
        <w:t>?</w:t>
      </w:r>
    </w:p>
    <w:p w14:paraId="28A7F151" w14:textId="6270F24C" w:rsidR="00874647" w:rsidRPr="00D8233B" w:rsidRDefault="00570AAA">
      <w:pPr>
        <w:pStyle w:val="BodyText"/>
        <w:ind w:left="360" w:right="353"/>
      </w:pPr>
      <w:r>
        <w:t xml:space="preserve">Any modification to the </w:t>
      </w:r>
      <w:r w:rsidR="00182C2A">
        <w:t>addendum</w:t>
      </w:r>
      <w:r>
        <w:t xml:space="preserve"> terms, whether electronically or to the paper form should </w:t>
      </w:r>
      <w:r w:rsidRPr="00D8233B">
        <w:t xml:space="preserve">be clearly reflected in the standardized Special </w:t>
      </w:r>
      <w:r w:rsidR="00B85AC4" w:rsidRPr="00D8233B">
        <w:t xml:space="preserve">Conditions </w:t>
      </w:r>
      <w:r w:rsidRPr="00D8233B">
        <w:t>section</w:t>
      </w:r>
      <w:r w:rsidR="00B85AC4" w:rsidRPr="00D8233B">
        <w:t xml:space="preserve"> of the CS Addendum</w:t>
      </w:r>
      <w:r w:rsidRPr="00D8233B">
        <w:t xml:space="preserve"> so the party you are contracting with can readily identify changes.  When you modify th</w:t>
      </w:r>
      <w:r w:rsidR="005F5452" w:rsidRPr="00D8233B">
        <w:t xml:space="preserve">e addendum </w:t>
      </w:r>
      <w:r w:rsidRPr="00D8233B">
        <w:t>electronically, you should delete the NAESB</w:t>
      </w:r>
    </w:p>
    <w:p w14:paraId="28A7F152" w14:textId="77777777" w:rsidR="00874647" w:rsidRPr="00D8233B" w:rsidRDefault="00874647">
      <w:pPr>
        <w:pStyle w:val="BodyText"/>
        <w:sectPr w:rsidR="00874647" w:rsidRPr="00D8233B">
          <w:headerReference w:type="default" r:id="rId8"/>
          <w:footerReference w:type="default" r:id="rId9"/>
          <w:type w:val="continuous"/>
          <w:pgSz w:w="12240" w:h="15840"/>
          <w:pgMar w:top="1540" w:right="1440" w:bottom="1220" w:left="1080" w:header="931" w:footer="1021" w:gutter="0"/>
          <w:pgNumType w:start="1"/>
          <w:cols w:space="720"/>
        </w:sectPr>
      </w:pPr>
    </w:p>
    <w:p w14:paraId="28A7F153" w14:textId="2A49656D" w:rsidR="00874647" w:rsidRPr="00D8233B" w:rsidRDefault="00570AAA">
      <w:pPr>
        <w:pStyle w:val="BodyText"/>
        <w:spacing w:before="83"/>
        <w:ind w:left="360" w:right="357"/>
      </w:pPr>
      <w:r w:rsidRPr="00D8233B">
        <w:rPr>
          <w:noProof/>
        </w:rPr>
        <w:lastRenderedPageBreak/>
        <w:drawing>
          <wp:anchor distT="0" distB="0" distL="0" distR="0" simplePos="0" relativeHeight="487479808" behindDoc="1" locked="0" layoutInCell="1" allowOverlap="1" wp14:anchorId="28A7F1B2" wp14:editId="28A7F1B3">
            <wp:simplePos x="0" y="0"/>
            <wp:positionH relativeFrom="page">
              <wp:posOffset>796619</wp:posOffset>
            </wp:positionH>
            <wp:positionV relativeFrom="page">
              <wp:posOffset>1228089</wp:posOffset>
            </wp:positionV>
            <wp:extent cx="6006438" cy="7447164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6438" cy="7447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8233B">
        <w:t xml:space="preserve">watermark from the documents so that the recipient knows that it is not the standard </w:t>
      </w:r>
      <w:r w:rsidR="00CB71D5" w:rsidRPr="00D8233B">
        <w:t>CS</w:t>
      </w:r>
      <w:r w:rsidR="005F5452" w:rsidRPr="00D8233B">
        <w:t xml:space="preserve"> Addendum</w:t>
      </w:r>
      <w:r w:rsidRPr="00D8233B">
        <w:t>.</w:t>
      </w:r>
    </w:p>
    <w:p w14:paraId="28A7F154" w14:textId="77777777" w:rsidR="00874647" w:rsidRPr="00D8233B" w:rsidRDefault="00874647">
      <w:pPr>
        <w:pStyle w:val="BodyText"/>
        <w:spacing w:before="242"/>
        <w:jc w:val="left"/>
      </w:pPr>
    </w:p>
    <w:p w14:paraId="28A7F155" w14:textId="77777777" w:rsidR="00874647" w:rsidRDefault="00570AAA">
      <w:pPr>
        <w:pStyle w:val="Heading2"/>
      </w:pPr>
      <w:bookmarkStart w:id="4" w:name="Why_is_the_watermark_not_appearing_on_th"/>
      <w:bookmarkEnd w:id="4"/>
      <w:r>
        <w:t>Why</w:t>
      </w:r>
      <w:r>
        <w:rPr>
          <w:spacing w:val="-13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watermark</w:t>
      </w:r>
      <w:r>
        <w:rPr>
          <w:spacing w:val="-1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appearing</w:t>
      </w:r>
      <w:r>
        <w:rPr>
          <w:spacing w:val="-7"/>
        </w:rPr>
        <w:t xml:space="preserve"> </w:t>
      </w:r>
      <w:r>
        <w:t>on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contract</w:t>
      </w:r>
      <w:r>
        <w:rPr>
          <w:spacing w:val="-9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downloaded</w:t>
      </w:r>
      <w:r>
        <w:rPr>
          <w:spacing w:val="-5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rPr>
          <w:spacing w:val="-2"/>
        </w:rPr>
        <w:t>NAESB?</w:t>
      </w:r>
    </w:p>
    <w:p w14:paraId="28A7F156" w14:textId="77777777" w:rsidR="00874647" w:rsidRDefault="00570AAA">
      <w:pPr>
        <w:pStyle w:val="BodyText"/>
        <w:spacing w:before="119"/>
        <w:ind w:left="360" w:right="356"/>
      </w:pPr>
      <w:r>
        <w:t>In the conversion process for word processors, there are differing ways that watermarks are dealt with.</w:t>
      </w:r>
      <w:r>
        <w:rPr>
          <w:spacing w:val="40"/>
        </w:rPr>
        <w:t xml:space="preserve"> </w:t>
      </w:r>
      <w:r>
        <w:t>Make sure that you are reading the file you downloaded with the word processor for which it was formatted.</w:t>
      </w:r>
    </w:p>
    <w:p w14:paraId="28A7F157" w14:textId="77777777" w:rsidR="00874647" w:rsidRDefault="00874647">
      <w:pPr>
        <w:pStyle w:val="BodyText"/>
        <w:spacing w:before="241"/>
        <w:jc w:val="left"/>
      </w:pPr>
    </w:p>
    <w:p w14:paraId="28A7F158" w14:textId="075BE071" w:rsidR="00874647" w:rsidRDefault="00570AAA">
      <w:pPr>
        <w:pStyle w:val="Heading2"/>
        <w:ind w:right="352"/>
      </w:pPr>
      <w:r>
        <w:t xml:space="preserve">I just received the </w:t>
      </w:r>
      <w:r w:rsidR="00CB71D5">
        <w:t>CS</w:t>
      </w:r>
      <w:r w:rsidR="005F5452">
        <w:t xml:space="preserve"> Addendum</w:t>
      </w:r>
      <w:r>
        <w:t xml:space="preserve"> from someone, and it does not have the NAESB watermark on it – why?</w:t>
      </w:r>
    </w:p>
    <w:p w14:paraId="28A7F159" w14:textId="32FAC0E4" w:rsidR="00874647" w:rsidRDefault="00570AAA">
      <w:pPr>
        <w:pStyle w:val="BodyText"/>
        <w:spacing w:before="118"/>
        <w:ind w:left="359" w:right="353"/>
      </w:pPr>
      <w:r>
        <w:t>There</w:t>
      </w:r>
      <w:r>
        <w:rPr>
          <w:spacing w:val="-15"/>
        </w:rPr>
        <w:t xml:space="preserve"> </w:t>
      </w:r>
      <w:r>
        <w:t>are</w:t>
      </w:r>
      <w:r>
        <w:rPr>
          <w:spacing w:val="-14"/>
        </w:rPr>
        <w:t xml:space="preserve"> </w:t>
      </w:r>
      <w:r>
        <w:t>several</w:t>
      </w:r>
      <w:r>
        <w:rPr>
          <w:spacing w:val="-14"/>
        </w:rPr>
        <w:t xml:space="preserve"> </w:t>
      </w:r>
      <w:r>
        <w:t>reasons</w:t>
      </w:r>
      <w:r>
        <w:rPr>
          <w:spacing w:val="-13"/>
        </w:rPr>
        <w:t xml:space="preserve"> </w:t>
      </w:r>
      <w:r>
        <w:t>this</w:t>
      </w:r>
      <w:r>
        <w:rPr>
          <w:spacing w:val="-13"/>
        </w:rPr>
        <w:t xml:space="preserve"> </w:t>
      </w:r>
      <w:r>
        <w:t>could</w:t>
      </w:r>
      <w:r>
        <w:rPr>
          <w:spacing w:val="-11"/>
        </w:rPr>
        <w:t xml:space="preserve"> </w:t>
      </w:r>
      <w:r>
        <w:t>happen.</w:t>
      </w:r>
      <w:r>
        <w:rPr>
          <w:spacing w:val="8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company</w:t>
      </w:r>
      <w:r>
        <w:rPr>
          <w:spacing w:val="-13"/>
        </w:rPr>
        <w:t xml:space="preserve"> </w:t>
      </w:r>
      <w:r>
        <w:t>preparing</w:t>
      </w:r>
      <w:r>
        <w:rPr>
          <w:spacing w:val="-14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contract</w:t>
      </w:r>
      <w:r>
        <w:rPr>
          <w:spacing w:val="-14"/>
        </w:rPr>
        <w:t xml:space="preserve"> </w:t>
      </w:r>
      <w:r>
        <w:t>may</w:t>
      </w:r>
      <w:r>
        <w:rPr>
          <w:spacing w:val="-13"/>
        </w:rPr>
        <w:t xml:space="preserve"> </w:t>
      </w:r>
      <w:r>
        <w:t>have deleted the watermark because they</w:t>
      </w:r>
      <w:r>
        <w:rPr>
          <w:spacing w:val="-1"/>
        </w:rPr>
        <w:t xml:space="preserve"> </w:t>
      </w:r>
      <w:r>
        <w:t xml:space="preserve">modified the </w:t>
      </w:r>
      <w:r w:rsidR="005F5452">
        <w:t>addendum</w:t>
      </w:r>
      <w:r>
        <w:t xml:space="preserve"> – or – the</w:t>
      </w:r>
      <w:r>
        <w:rPr>
          <w:spacing w:val="-2"/>
        </w:rPr>
        <w:t xml:space="preserve"> </w:t>
      </w:r>
      <w:r>
        <w:t>company preparing</w:t>
      </w:r>
      <w:r>
        <w:rPr>
          <w:spacing w:val="-2"/>
        </w:rPr>
        <w:t xml:space="preserve"> </w:t>
      </w:r>
      <w:r>
        <w:t xml:space="preserve">the contract </w:t>
      </w:r>
      <w:r w:rsidR="005F5452">
        <w:t xml:space="preserve">with the addendum </w:t>
      </w:r>
      <w:r>
        <w:t>may have had word processor problems that prevented them from printing the watermark.</w:t>
      </w:r>
      <w:r>
        <w:rPr>
          <w:spacing w:val="80"/>
        </w:rPr>
        <w:t xml:space="preserve"> </w:t>
      </w:r>
      <w:r>
        <w:t>Ask</w:t>
      </w:r>
      <w:r>
        <w:rPr>
          <w:spacing w:val="-10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company</w:t>
      </w:r>
      <w:r>
        <w:rPr>
          <w:spacing w:val="-10"/>
        </w:rPr>
        <w:t xml:space="preserve"> </w:t>
      </w:r>
      <w:r>
        <w:t>that</w:t>
      </w:r>
      <w:r>
        <w:rPr>
          <w:spacing w:val="-11"/>
        </w:rPr>
        <w:t xml:space="preserve"> </w:t>
      </w:r>
      <w:r>
        <w:t>sent</w:t>
      </w:r>
      <w:r>
        <w:rPr>
          <w:spacing w:val="-11"/>
        </w:rPr>
        <w:t xml:space="preserve"> </w:t>
      </w:r>
      <w:r>
        <w:t>you</w:t>
      </w:r>
      <w:r>
        <w:rPr>
          <w:spacing w:val="-10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contract.</w:t>
      </w:r>
      <w:r>
        <w:rPr>
          <w:spacing w:val="80"/>
        </w:rPr>
        <w:t xml:space="preserve"> </w:t>
      </w:r>
      <w:r>
        <w:t>It</w:t>
      </w:r>
      <w:r>
        <w:rPr>
          <w:spacing w:val="-11"/>
        </w:rPr>
        <w:t xml:space="preserve"> </w:t>
      </w:r>
      <w:r>
        <w:t>may</w:t>
      </w:r>
      <w:r>
        <w:rPr>
          <w:spacing w:val="-10"/>
        </w:rPr>
        <w:t xml:space="preserve"> </w:t>
      </w:r>
      <w:r>
        <w:t>still</w:t>
      </w:r>
      <w:r>
        <w:rPr>
          <w:spacing w:val="-11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standard</w:t>
      </w:r>
      <w:r>
        <w:rPr>
          <w:spacing w:val="-10"/>
        </w:rPr>
        <w:t xml:space="preserve"> </w:t>
      </w:r>
      <w:r w:rsidR="00CB71D5">
        <w:rPr>
          <w:spacing w:val="-10"/>
        </w:rPr>
        <w:t>CS</w:t>
      </w:r>
      <w:r w:rsidR="005F5452">
        <w:rPr>
          <w:spacing w:val="-10"/>
        </w:rPr>
        <w:t xml:space="preserve"> Addendum</w:t>
      </w:r>
      <w:r>
        <w:t>,</w:t>
      </w:r>
      <w:r>
        <w:rPr>
          <w:spacing w:val="-7"/>
        </w:rPr>
        <w:t xml:space="preserve"> </w:t>
      </w:r>
      <w:r>
        <w:t>but</w:t>
      </w:r>
      <w:r>
        <w:rPr>
          <w:spacing w:val="-7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reasons</w:t>
      </w:r>
      <w:r>
        <w:rPr>
          <w:spacing w:val="-8"/>
        </w:rPr>
        <w:t xml:space="preserve"> </w:t>
      </w:r>
      <w:r>
        <w:t>earlier</w:t>
      </w:r>
      <w:r>
        <w:rPr>
          <w:spacing w:val="-8"/>
        </w:rPr>
        <w:t xml:space="preserve"> </w:t>
      </w:r>
      <w:r>
        <w:t>stated,</w:t>
      </w:r>
      <w:r>
        <w:rPr>
          <w:spacing w:val="-7"/>
        </w:rPr>
        <w:t xml:space="preserve"> </w:t>
      </w:r>
      <w:r>
        <w:t>they</w:t>
      </w:r>
      <w:r>
        <w:rPr>
          <w:spacing w:val="-11"/>
        </w:rPr>
        <w:t xml:space="preserve"> </w:t>
      </w:r>
      <w:r>
        <w:t>were</w:t>
      </w:r>
      <w:r>
        <w:rPr>
          <w:spacing w:val="-9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able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print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watermark</w:t>
      </w:r>
      <w:r>
        <w:rPr>
          <w:spacing w:val="-8"/>
        </w:rPr>
        <w:t xml:space="preserve"> </w:t>
      </w:r>
      <w:r>
        <w:t>on</w:t>
      </w:r>
      <w:r>
        <w:rPr>
          <w:spacing w:val="-11"/>
        </w:rPr>
        <w:t xml:space="preserve"> </w:t>
      </w:r>
      <w:r>
        <w:t xml:space="preserve">the </w:t>
      </w:r>
      <w:r>
        <w:rPr>
          <w:spacing w:val="-2"/>
        </w:rPr>
        <w:t>contract.</w:t>
      </w:r>
    </w:p>
    <w:p w14:paraId="28A7F15A" w14:textId="77777777" w:rsidR="00874647" w:rsidRDefault="00874647">
      <w:pPr>
        <w:pStyle w:val="BodyText"/>
        <w:spacing w:before="240"/>
        <w:jc w:val="left"/>
      </w:pPr>
    </w:p>
    <w:p w14:paraId="28A7F15B" w14:textId="5B0F4154" w:rsidR="00874647" w:rsidRDefault="00570AAA">
      <w:pPr>
        <w:pStyle w:val="Heading2"/>
        <w:ind w:left="359"/>
      </w:pPr>
      <w:bookmarkStart w:id="5" w:name="How_do_I_know_that_the_contract_that_som"/>
      <w:bookmarkEnd w:id="5"/>
      <w:r>
        <w:t>How</w:t>
      </w:r>
      <w:r>
        <w:rPr>
          <w:spacing w:val="-5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know</w:t>
      </w:r>
      <w:r>
        <w:rPr>
          <w:spacing w:val="-5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the</w:t>
      </w:r>
      <w:r>
        <w:rPr>
          <w:spacing w:val="-12"/>
        </w:rPr>
        <w:t xml:space="preserve"> </w:t>
      </w:r>
      <w:r w:rsidR="00CB71D5">
        <w:rPr>
          <w:spacing w:val="-12"/>
        </w:rPr>
        <w:t>CS</w:t>
      </w:r>
      <w:r w:rsidR="005F5452">
        <w:rPr>
          <w:spacing w:val="-12"/>
        </w:rPr>
        <w:t xml:space="preserve"> Addendum</w:t>
      </w:r>
      <w:r>
        <w:rPr>
          <w:spacing w:val="-7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someone</w:t>
      </w:r>
      <w:r>
        <w:rPr>
          <w:spacing w:val="-11"/>
        </w:rPr>
        <w:t xml:space="preserve"> </w:t>
      </w:r>
      <w:r>
        <w:t>sends</w:t>
      </w:r>
      <w:r>
        <w:rPr>
          <w:spacing w:val="-7"/>
        </w:rPr>
        <w:t xml:space="preserve"> </w:t>
      </w:r>
      <w:r>
        <w:t>me</w:t>
      </w:r>
      <w:r>
        <w:rPr>
          <w:spacing w:val="-9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standard</w:t>
      </w:r>
      <w:r w:rsidR="005F5452">
        <w:t xml:space="preserve"> </w:t>
      </w:r>
      <w:r w:rsidR="00CB71D5">
        <w:t>CS</w:t>
      </w:r>
      <w:r w:rsidR="005F5452">
        <w:t xml:space="preserve"> Addendum</w:t>
      </w:r>
      <w:r>
        <w:rPr>
          <w:spacing w:val="-2"/>
        </w:rPr>
        <w:t>?</w:t>
      </w:r>
    </w:p>
    <w:p w14:paraId="28A7F15C" w14:textId="1BEDCAC9" w:rsidR="00874647" w:rsidRDefault="00570AAA">
      <w:pPr>
        <w:pStyle w:val="BodyText"/>
        <w:spacing w:before="122"/>
        <w:ind w:left="360" w:right="353"/>
      </w:pPr>
      <w:r>
        <w:t>There are several things you should check.</w:t>
      </w:r>
      <w:r>
        <w:rPr>
          <w:spacing w:val="80"/>
        </w:rPr>
        <w:t xml:space="preserve"> </w:t>
      </w:r>
      <w:r>
        <w:t xml:space="preserve">Compare the </w:t>
      </w:r>
      <w:r w:rsidR="005F5452">
        <w:t>addendum</w:t>
      </w:r>
      <w:r>
        <w:t xml:space="preserve"> to the original you downloaded or received from NAESB.</w:t>
      </w:r>
      <w:r>
        <w:rPr>
          <w:spacing w:val="80"/>
        </w:rPr>
        <w:t xml:space="preserve"> </w:t>
      </w:r>
      <w:r>
        <w:t>Make sure the date is the same, the watermark appears and that the copyright language is in place.</w:t>
      </w:r>
      <w:r>
        <w:rPr>
          <w:spacing w:val="80"/>
        </w:rPr>
        <w:t xml:space="preserve"> </w:t>
      </w:r>
      <w:r>
        <w:t xml:space="preserve">Ask the company that forwarded the </w:t>
      </w:r>
      <w:r w:rsidR="005F5452">
        <w:t>addendum</w:t>
      </w:r>
      <w:r>
        <w:t xml:space="preserve"> to</w:t>
      </w:r>
      <w:r>
        <w:rPr>
          <w:spacing w:val="40"/>
        </w:rPr>
        <w:t xml:space="preserve"> </w:t>
      </w:r>
      <w:r>
        <w:t>you.</w:t>
      </w:r>
    </w:p>
    <w:p w14:paraId="28A7F15D" w14:textId="77777777" w:rsidR="00874647" w:rsidRDefault="00874647">
      <w:pPr>
        <w:pStyle w:val="BodyText"/>
        <w:spacing w:before="240"/>
        <w:jc w:val="left"/>
      </w:pPr>
    </w:p>
    <w:p w14:paraId="28A7F15E" w14:textId="77777777" w:rsidR="00874647" w:rsidRDefault="00570AAA">
      <w:pPr>
        <w:pStyle w:val="Heading2"/>
        <w:ind w:left="359"/>
      </w:pPr>
      <w:bookmarkStart w:id="6" w:name="Why_are_the_pages_printing_differently_t"/>
      <w:bookmarkEnd w:id="6"/>
      <w:r>
        <w:t>Why</w:t>
      </w:r>
      <w:r>
        <w:rPr>
          <w:spacing w:val="-9"/>
        </w:rPr>
        <w:t xml:space="preserve"> </w:t>
      </w:r>
      <w:r>
        <w:t>are</w:t>
      </w:r>
      <w:r>
        <w:rPr>
          <w:spacing w:val="-12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pages</w:t>
      </w:r>
      <w:r>
        <w:rPr>
          <w:spacing w:val="-7"/>
        </w:rPr>
        <w:t xml:space="preserve"> </w:t>
      </w:r>
      <w:r>
        <w:t>printing</w:t>
      </w:r>
      <w:r>
        <w:rPr>
          <w:spacing w:val="-10"/>
        </w:rPr>
        <w:t xml:space="preserve"> </w:t>
      </w:r>
      <w:r>
        <w:t>differently</w:t>
      </w:r>
      <w:r>
        <w:rPr>
          <w:spacing w:val="-10"/>
        </w:rPr>
        <w:t xml:space="preserve"> </w:t>
      </w:r>
      <w:r>
        <w:t>than</w:t>
      </w:r>
      <w:r>
        <w:rPr>
          <w:spacing w:val="-9"/>
        </w:rPr>
        <w:t xml:space="preserve"> </w:t>
      </w:r>
      <w:r>
        <w:t>on</w:t>
      </w:r>
      <w:r>
        <w:rPr>
          <w:spacing w:val="-10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paper</w:t>
      </w:r>
      <w:r>
        <w:rPr>
          <w:spacing w:val="-4"/>
        </w:rPr>
        <w:t xml:space="preserve"> </w:t>
      </w:r>
      <w:r>
        <w:rPr>
          <w:spacing w:val="-2"/>
        </w:rPr>
        <w:t>copy?</w:t>
      </w:r>
    </w:p>
    <w:p w14:paraId="28A7F15F" w14:textId="384AFA9C" w:rsidR="00874647" w:rsidRDefault="00570AAA">
      <w:pPr>
        <w:pStyle w:val="BodyText"/>
        <w:spacing w:before="119"/>
        <w:ind w:left="360" w:right="352"/>
      </w:pPr>
      <w:r>
        <w:t>Many</w:t>
      </w:r>
      <w:r>
        <w:rPr>
          <w:spacing w:val="-1"/>
        </w:rPr>
        <w:t xml:space="preserve"> </w:t>
      </w:r>
      <w:r>
        <w:t>word</w:t>
      </w:r>
      <w:r>
        <w:rPr>
          <w:spacing w:val="-2"/>
        </w:rPr>
        <w:t xml:space="preserve"> </w:t>
      </w:r>
      <w:r>
        <w:t>processors</w:t>
      </w:r>
      <w:r>
        <w:rPr>
          <w:spacing w:val="-4"/>
        </w:rPr>
        <w:t xml:space="preserve"> </w:t>
      </w:r>
      <w:r>
        <w:t>reformat documents</w:t>
      </w:r>
      <w:r>
        <w:rPr>
          <w:spacing w:val="-1"/>
        </w:rPr>
        <w:t xml:space="preserve"> </w:t>
      </w:r>
      <w:r>
        <w:t>according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printer that is</w:t>
      </w:r>
      <w:r>
        <w:rPr>
          <w:spacing w:val="-4"/>
        </w:rPr>
        <w:t xml:space="preserve"> </w:t>
      </w:r>
      <w:r>
        <w:t>set as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 xml:space="preserve">default. </w:t>
      </w:r>
      <w:r w:rsidR="00637806">
        <w:t>NAESB</w:t>
      </w:r>
      <w:r>
        <w:t xml:space="preserve"> created th</w:t>
      </w:r>
      <w:r w:rsidR="000E7BE6">
        <w:t>is</w:t>
      </w:r>
      <w:r>
        <w:t xml:space="preserve"> </w:t>
      </w:r>
      <w:r w:rsidR="00CB71D5">
        <w:t>addendum</w:t>
      </w:r>
      <w:r w:rsidR="00637806">
        <w:t xml:space="preserve"> using </w:t>
      </w:r>
      <w:r>
        <w:t>a Hewlett Packard printer.</w:t>
      </w:r>
      <w:r>
        <w:rPr>
          <w:spacing w:val="40"/>
        </w:rPr>
        <w:t xml:space="preserve"> </w:t>
      </w:r>
      <w:r>
        <w:t>When you initiate this</w:t>
      </w:r>
      <w:r>
        <w:rPr>
          <w:spacing w:val="-1"/>
        </w:rPr>
        <w:t xml:space="preserve"> </w:t>
      </w:r>
      <w:r>
        <w:t>document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your word</w:t>
      </w:r>
      <w:r>
        <w:rPr>
          <w:spacing w:val="-2"/>
        </w:rPr>
        <w:t xml:space="preserve"> </w:t>
      </w:r>
      <w:r>
        <w:t>processor</w:t>
      </w:r>
      <w:r>
        <w:rPr>
          <w:spacing w:val="-3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make</w:t>
      </w:r>
      <w:r>
        <w:rPr>
          <w:spacing w:val="-2"/>
        </w:rPr>
        <w:t xml:space="preserve"> </w:t>
      </w:r>
      <w:r>
        <w:t>some</w:t>
      </w:r>
      <w:r>
        <w:rPr>
          <w:spacing w:val="-4"/>
        </w:rPr>
        <w:t xml:space="preserve"> </w:t>
      </w:r>
      <w:r>
        <w:t>minor</w:t>
      </w:r>
      <w:r>
        <w:rPr>
          <w:spacing w:val="-5"/>
        </w:rPr>
        <w:t xml:space="preserve"> </w:t>
      </w:r>
      <w:r>
        <w:t>adjustments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 margins or font sizes to get the paging to stay the same. If you are using the Word version, do not adjust the top margin setting.</w:t>
      </w:r>
      <w:r>
        <w:rPr>
          <w:spacing w:val="40"/>
        </w:rPr>
        <w:t xml:space="preserve"> </w:t>
      </w:r>
      <w:r>
        <w:t>The NAESB watermark, in Word, is contained in the header</w:t>
      </w:r>
      <w:r>
        <w:rPr>
          <w:spacing w:val="-8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document.</w:t>
      </w:r>
      <w:r>
        <w:rPr>
          <w:spacing w:val="40"/>
        </w:rPr>
        <w:t xml:space="preserve"> </w:t>
      </w:r>
      <w:r>
        <w:t>Any</w:t>
      </w:r>
      <w:r>
        <w:rPr>
          <w:spacing w:val="-11"/>
        </w:rPr>
        <w:t xml:space="preserve"> </w:t>
      </w:r>
      <w:r>
        <w:t>adjustment</w:t>
      </w:r>
      <w:r>
        <w:rPr>
          <w:spacing w:val="-12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top</w:t>
      </w:r>
      <w:r>
        <w:rPr>
          <w:spacing w:val="-9"/>
        </w:rPr>
        <w:t xml:space="preserve"> </w:t>
      </w:r>
      <w:r>
        <w:t>margin</w:t>
      </w:r>
      <w:r>
        <w:rPr>
          <w:spacing w:val="-11"/>
        </w:rPr>
        <w:t xml:space="preserve"> </w:t>
      </w:r>
      <w:r>
        <w:t>may</w:t>
      </w:r>
      <w:r>
        <w:rPr>
          <w:spacing w:val="-11"/>
        </w:rPr>
        <w:t xml:space="preserve"> </w:t>
      </w:r>
      <w:r>
        <w:t>cause</w:t>
      </w:r>
      <w:r>
        <w:rPr>
          <w:spacing w:val="-11"/>
        </w:rPr>
        <w:t xml:space="preserve"> </w:t>
      </w:r>
      <w:r>
        <w:t>‘unpredictable</w:t>
      </w:r>
      <w:r>
        <w:rPr>
          <w:spacing w:val="-11"/>
        </w:rPr>
        <w:t xml:space="preserve"> </w:t>
      </w:r>
      <w:r w:rsidR="00637806">
        <w:t>results</w:t>
      </w:r>
      <w:r>
        <w:t xml:space="preserve">. In Word, it is best to modify the right, left and bottom margins -or- </w:t>
      </w:r>
      <w:r w:rsidR="001D4793">
        <w:t>adjust</w:t>
      </w:r>
      <w:r>
        <w:t xml:space="preserve"> the font sizes in the text.</w:t>
      </w:r>
    </w:p>
    <w:p w14:paraId="28A7F172" w14:textId="0DE6815E" w:rsidR="00874647" w:rsidRDefault="00570AAA" w:rsidP="00637806">
      <w:pPr>
        <w:pStyle w:val="BodyText"/>
        <w:spacing w:before="83"/>
        <w:ind w:left="360"/>
      </w:pPr>
      <w:r>
        <w:rPr>
          <w:noProof/>
        </w:rPr>
        <w:drawing>
          <wp:anchor distT="0" distB="0" distL="0" distR="0" simplePos="0" relativeHeight="487480320" behindDoc="1" locked="0" layoutInCell="1" allowOverlap="1" wp14:anchorId="28A7F1B4" wp14:editId="28A7F1B5">
            <wp:simplePos x="0" y="0"/>
            <wp:positionH relativeFrom="page">
              <wp:posOffset>796619</wp:posOffset>
            </wp:positionH>
            <wp:positionV relativeFrom="page">
              <wp:posOffset>1228089</wp:posOffset>
            </wp:positionV>
            <wp:extent cx="6006438" cy="7447164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6438" cy="7447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7" w:name="In_the_NAESB_Base_Contract_for_Sales_and"/>
      <w:bookmarkEnd w:id="7"/>
      <w:r>
        <w:rPr>
          <w:noProof/>
        </w:rPr>
        <w:drawing>
          <wp:anchor distT="0" distB="0" distL="0" distR="0" simplePos="0" relativeHeight="487480832" behindDoc="1" locked="0" layoutInCell="1" allowOverlap="1" wp14:anchorId="28A7F1B6" wp14:editId="28A7F1B7">
            <wp:simplePos x="0" y="0"/>
            <wp:positionH relativeFrom="page">
              <wp:posOffset>796619</wp:posOffset>
            </wp:positionH>
            <wp:positionV relativeFrom="page">
              <wp:posOffset>1228089</wp:posOffset>
            </wp:positionV>
            <wp:extent cx="6006438" cy="7447164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6438" cy="7447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8" w:name="Please_explain_the_reasons_to_add_a_prov"/>
      <w:bookmarkEnd w:id="8"/>
    </w:p>
    <w:p w14:paraId="28A7F173" w14:textId="77777777" w:rsidR="00874647" w:rsidRDefault="00570AAA">
      <w:pPr>
        <w:pStyle w:val="Heading2"/>
        <w:spacing w:before="1"/>
        <w:ind w:left="359"/>
      </w:pPr>
      <w:bookmarkStart w:id="9" w:name="What_are_examples_of_ECS_–Electronic_Com"/>
      <w:bookmarkEnd w:id="9"/>
      <w:r>
        <w:t>What</w:t>
      </w:r>
      <w:r>
        <w:rPr>
          <w:spacing w:val="-13"/>
        </w:rPr>
        <w:t xml:space="preserve"> </w:t>
      </w:r>
      <w:r>
        <w:t>are</w:t>
      </w:r>
      <w:r>
        <w:rPr>
          <w:spacing w:val="-12"/>
        </w:rPr>
        <w:t xml:space="preserve"> </w:t>
      </w:r>
      <w:r>
        <w:t>examples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ECS</w:t>
      </w:r>
      <w:r>
        <w:rPr>
          <w:spacing w:val="-10"/>
        </w:rPr>
        <w:t xml:space="preserve"> </w:t>
      </w:r>
      <w:r>
        <w:t>–Electronic</w:t>
      </w:r>
      <w:r>
        <w:rPr>
          <w:spacing w:val="-9"/>
        </w:rPr>
        <w:t xml:space="preserve"> </w:t>
      </w:r>
      <w:r>
        <w:t>Communication</w:t>
      </w:r>
      <w:r>
        <w:rPr>
          <w:spacing w:val="-9"/>
        </w:rPr>
        <w:t xml:space="preserve"> </w:t>
      </w:r>
      <w:r>
        <w:rPr>
          <w:spacing w:val="-2"/>
        </w:rPr>
        <w:t>Secured?</w:t>
      </w:r>
    </w:p>
    <w:p w14:paraId="28A7F174" w14:textId="77777777" w:rsidR="00874647" w:rsidRDefault="00570AAA">
      <w:pPr>
        <w:pStyle w:val="BodyText"/>
        <w:ind w:left="361" w:right="766" w:hanging="2"/>
      </w:pPr>
      <w:r>
        <w:t>Parties should consult with their own security experts to ensure communications are secure. Examples of communication under this interchange method include:</w:t>
      </w:r>
    </w:p>
    <w:p w14:paraId="28A7F175" w14:textId="77777777" w:rsidR="00874647" w:rsidRDefault="00570AAA">
      <w:pPr>
        <w:pStyle w:val="ListParagraph"/>
        <w:numPr>
          <w:ilvl w:val="0"/>
          <w:numId w:val="2"/>
        </w:numPr>
        <w:tabs>
          <w:tab w:val="left" w:pos="720"/>
        </w:tabs>
        <w:spacing w:before="118"/>
        <w:ind w:left="720" w:right="0" w:hanging="359"/>
      </w:pPr>
      <w:r>
        <w:t>Exchange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data</w:t>
      </w:r>
      <w:r>
        <w:rPr>
          <w:spacing w:val="-8"/>
        </w:rPr>
        <w:t xml:space="preserve"> </w:t>
      </w:r>
      <w:r>
        <w:t>using</w:t>
      </w:r>
      <w:r>
        <w:rPr>
          <w:spacing w:val="-11"/>
        </w:rPr>
        <w:t xml:space="preserve"> </w:t>
      </w:r>
      <w:r>
        <w:t>NAESB</w:t>
      </w:r>
      <w:r>
        <w:rPr>
          <w:spacing w:val="-8"/>
        </w:rPr>
        <w:t xml:space="preserve"> </w:t>
      </w:r>
      <w:r>
        <w:t>WGQ</w:t>
      </w:r>
      <w:r>
        <w:rPr>
          <w:spacing w:val="-5"/>
        </w:rPr>
        <w:t xml:space="preserve"> </w:t>
      </w:r>
      <w:r>
        <w:t>FF-</w:t>
      </w:r>
      <w:r>
        <w:rPr>
          <w:spacing w:val="-2"/>
        </w:rPr>
        <w:t>H/EDM;</w:t>
      </w:r>
    </w:p>
    <w:p w14:paraId="28A7F176" w14:textId="77777777" w:rsidR="00874647" w:rsidRDefault="00570AAA">
      <w:pPr>
        <w:pStyle w:val="ListParagraph"/>
        <w:numPr>
          <w:ilvl w:val="0"/>
          <w:numId w:val="2"/>
        </w:numPr>
        <w:tabs>
          <w:tab w:val="left" w:pos="720"/>
          <w:tab w:val="left" w:pos="722"/>
        </w:tabs>
      </w:pPr>
      <w:r>
        <w:t>Exchange of data or documents via email must use an encrypted email service and document- level encryption or email directing the recipient to log in to a secure portal to exchange information;</w:t>
      </w:r>
    </w:p>
    <w:p w14:paraId="28A7F177" w14:textId="77777777" w:rsidR="00874647" w:rsidRDefault="00570AAA">
      <w:pPr>
        <w:pStyle w:val="ListParagraph"/>
        <w:numPr>
          <w:ilvl w:val="0"/>
          <w:numId w:val="2"/>
        </w:numPr>
        <w:tabs>
          <w:tab w:val="left" w:pos="720"/>
          <w:tab w:val="left" w:pos="722"/>
        </w:tabs>
        <w:spacing w:before="119"/>
        <w:ind w:right="354"/>
      </w:pPr>
      <w:r>
        <w:t>Exchange of data or documents via Instant Messaging services must use secured and encrypted Instant Messaging service with document-level encryption;</w:t>
      </w:r>
    </w:p>
    <w:p w14:paraId="28A7F178" w14:textId="77777777" w:rsidR="00874647" w:rsidRDefault="00570AAA">
      <w:pPr>
        <w:pStyle w:val="ListParagraph"/>
        <w:numPr>
          <w:ilvl w:val="0"/>
          <w:numId w:val="2"/>
        </w:numPr>
        <w:tabs>
          <w:tab w:val="left" w:pos="720"/>
          <w:tab w:val="left" w:pos="722"/>
        </w:tabs>
        <w:spacing w:before="120"/>
        <w:ind w:right="354"/>
      </w:pPr>
      <w:r>
        <w:lastRenderedPageBreak/>
        <w:t>Logging into a party’s website service using secured authentication per NAESB WGQ EBB/EDM related standards; and</w:t>
      </w:r>
    </w:p>
    <w:p w14:paraId="28A7F179" w14:textId="77777777" w:rsidR="00874647" w:rsidRDefault="00570AAA">
      <w:pPr>
        <w:pStyle w:val="ListParagraph"/>
        <w:numPr>
          <w:ilvl w:val="0"/>
          <w:numId w:val="2"/>
        </w:numPr>
        <w:tabs>
          <w:tab w:val="left" w:pos="721"/>
        </w:tabs>
        <w:spacing w:before="121"/>
        <w:ind w:left="721" w:right="0" w:hanging="359"/>
      </w:pPr>
      <w:r>
        <w:t>Facsimile</w:t>
      </w:r>
      <w:r>
        <w:rPr>
          <w:spacing w:val="-13"/>
        </w:rPr>
        <w:t xml:space="preserve"> </w:t>
      </w:r>
      <w:r>
        <w:t>through</w:t>
      </w:r>
      <w:r>
        <w:rPr>
          <w:spacing w:val="-11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secured</w:t>
      </w:r>
      <w:r>
        <w:rPr>
          <w:spacing w:val="-11"/>
        </w:rPr>
        <w:t xml:space="preserve"> </w:t>
      </w:r>
      <w:r>
        <w:t>fax</w:t>
      </w:r>
      <w:r>
        <w:rPr>
          <w:spacing w:val="-9"/>
        </w:rPr>
        <w:t xml:space="preserve"> </w:t>
      </w:r>
      <w:r>
        <w:t>server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dedicated</w:t>
      </w:r>
      <w:r>
        <w:rPr>
          <w:spacing w:val="-8"/>
        </w:rPr>
        <w:t xml:space="preserve"> </w:t>
      </w:r>
      <w:r>
        <w:t>physical</w:t>
      </w:r>
      <w:r>
        <w:rPr>
          <w:spacing w:val="-11"/>
        </w:rPr>
        <w:t xml:space="preserve"> </w:t>
      </w:r>
      <w:r>
        <w:t>fax</w:t>
      </w:r>
      <w:r>
        <w:rPr>
          <w:spacing w:val="-10"/>
        </w:rPr>
        <w:t xml:space="preserve"> </w:t>
      </w:r>
      <w:r>
        <w:rPr>
          <w:spacing w:val="-2"/>
        </w:rPr>
        <w:t>machine.</w:t>
      </w:r>
    </w:p>
    <w:p w14:paraId="28A7F17A" w14:textId="77777777" w:rsidR="00874647" w:rsidRDefault="00874647">
      <w:pPr>
        <w:pStyle w:val="BodyText"/>
        <w:spacing w:before="238"/>
        <w:jc w:val="left"/>
      </w:pPr>
    </w:p>
    <w:p w14:paraId="28A7F17B" w14:textId="1D69BAFB" w:rsidR="00874647" w:rsidRDefault="00570AAA">
      <w:pPr>
        <w:pStyle w:val="Heading2"/>
        <w:ind w:left="362" w:right="354"/>
      </w:pPr>
      <w:bookmarkStart w:id="10" w:name="Are_parties_using_the_NAESB_Hydrogen_Bas"/>
      <w:bookmarkEnd w:id="10"/>
      <w:r>
        <w:t>Are</w:t>
      </w:r>
      <w:r>
        <w:rPr>
          <w:spacing w:val="-9"/>
        </w:rPr>
        <w:t xml:space="preserve"> </w:t>
      </w:r>
      <w:r>
        <w:t>parties</w:t>
      </w:r>
      <w:r>
        <w:rPr>
          <w:spacing w:val="-9"/>
        </w:rPr>
        <w:t xml:space="preserve"> </w:t>
      </w:r>
      <w:r>
        <w:t>using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 w:rsidR="00637806">
        <w:rPr>
          <w:spacing w:val="-9"/>
        </w:rPr>
        <w:t xml:space="preserve">CS Addendum </w:t>
      </w:r>
      <w:r>
        <w:t>required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use</w:t>
      </w:r>
      <w:r>
        <w:rPr>
          <w:spacing w:val="-6"/>
        </w:rPr>
        <w:t xml:space="preserve"> </w:t>
      </w:r>
      <w:r w:rsidR="00637806">
        <w:t>Exhibit</w:t>
      </w:r>
      <w:r>
        <w:rPr>
          <w:spacing w:val="-10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 xml:space="preserve">for </w:t>
      </w:r>
      <w:r w:rsidR="00637806">
        <w:t xml:space="preserve">Product </w:t>
      </w:r>
      <w:r w:rsidR="00A4636D">
        <w:t>identification</w:t>
      </w:r>
      <w:r>
        <w:t>?</w:t>
      </w:r>
    </w:p>
    <w:p w14:paraId="28A7F17C" w14:textId="520BFAC9" w:rsidR="00874647" w:rsidRDefault="00570AAA">
      <w:pPr>
        <w:pStyle w:val="BodyText"/>
        <w:spacing w:before="120"/>
        <w:ind w:left="362" w:right="351"/>
      </w:pPr>
      <w:r>
        <w:t>No.</w:t>
      </w:r>
      <w:r>
        <w:rPr>
          <w:spacing w:val="40"/>
        </w:rPr>
        <w:t xml:space="preserve"> </w:t>
      </w:r>
      <w:r>
        <w:t xml:space="preserve">Exhibit A is a paper template </w:t>
      </w:r>
      <w:r w:rsidR="0006406A">
        <w:t xml:space="preserve">counterparties </w:t>
      </w:r>
      <w:r>
        <w:t xml:space="preserve">may complete and exchange </w:t>
      </w:r>
      <w:r w:rsidR="00A4636D">
        <w:t xml:space="preserve">to identify the Product under the Base Contract and </w:t>
      </w:r>
      <w:r w:rsidR="005A5A94">
        <w:t>the CS Addendum</w:t>
      </w:r>
      <w:r>
        <w:t>.</w:t>
      </w:r>
      <w:r>
        <w:rPr>
          <w:spacing w:val="80"/>
          <w:w w:val="150"/>
        </w:rPr>
        <w:t xml:space="preserve"> </w:t>
      </w:r>
      <w:r>
        <w:t xml:space="preserve">However, Exhibit A includes </w:t>
      </w:r>
      <w:r w:rsidR="005A5A94">
        <w:t xml:space="preserve">the Product </w:t>
      </w:r>
      <w:r>
        <w:t xml:space="preserve">information necessary to </w:t>
      </w:r>
      <w:r w:rsidR="005A5A94">
        <w:t xml:space="preserve">meet </w:t>
      </w:r>
      <w:r w:rsidR="00962EF6">
        <w:t>terms of the CS Addendum to</w:t>
      </w:r>
      <w:r w:rsidR="00BD79A8">
        <w:t xml:space="preserve"> the counterparties’ </w:t>
      </w:r>
      <w:r w:rsidR="00962EF6">
        <w:t>Base Contract</w:t>
      </w:r>
      <w:r>
        <w:t>.</w:t>
      </w:r>
    </w:p>
    <w:bookmarkStart w:id="11" w:name="How_is_Energy_Attribute_Certificates_(“E"/>
    <w:bookmarkEnd w:id="11"/>
    <w:p w14:paraId="28A7F18F" w14:textId="1564B906" w:rsidR="00874647" w:rsidRDefault="00570AAA" w:rsidP="0006406A">
      <w:pPr>
        <w:pStyle w:val="BodyText"/>
        <w:spacing w:before="83"/>
        <w:ind w:left="360"/>
      </w:pPr>
      <w:r>
        <w:rPr>
          <w:noProof/>
        </w:rPr>
        <mc:AlternateContent>
          <mc:Choice Requires="wpg">
            <w:drawing>
              <wp:anchor distT="0" distB="0" distL="0" distR="0" simplePos="0" relativeHeight="487481344" behindDoc="1" locked="0" layoutInCell="1" allowOverlap="1" wp14:anchorId="28A7F1B8" wp14:editId="28A7F1B9">
                <wp:simplePos x="0" y="0"/>
                <wp:positionH relativeFrom="page">
                  <wp:posOffset>796619</wp:posOffset>
                </wp:positionH>
                <wp:positionV relativeFrom="page">
                  <wp:posOffset>1228089</wp:posOffset>
                </wp:positionV>
                <wp:extent cx="6006465" cy="7447280"/>
                <wp:effectExtent l="0" t="0" r="0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06465" cy="7447280"/>
                          <a:chOff x="0" y="0"/>
                          <a:chExt cx="6006465" cy="7447280"/>
                        </a:xfrm>
                      </wpg:grpSpPr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6438" cy="74471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4619676" y="2987294"/>
                            <a:ext cx="3683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10795">
                                <a:moveTo>
                                  <a:pt x="365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7"/>
                                </a:lnTo>
                                <a:lnTo>
                                  <a:pt x="36575" y="10667"/>
                                </a:lnTo>
                                <a:lnTo>
                                  <a:pt x="36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95052F" id="Group 10" o:spid="_x0000_s1026" style="position:absolute;margin-left:62.75pt;margin-top:96.7pt;width:472.95pt;height:586.4pt;z-index:-15835136;mso-wrap-distance-left:0;mso-wrap-distance-right:0;mso-position-horizontal-relative:page;mso-position-vertical-relative:page" coordsize="60064,744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1" o:spid="_x0000_s1027" type="#_x0000_t75" style="position:absolute;width:60064;height:744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">
                  <v:imagedata r:id="rId10" o:title=""/>
                </v:shape>
                <v:shape id="Graphic 12" o:spid="_x0000_s1028" style="position:absolute;left:46196;top:29872;width:369;height:108;visibility:visible;mso-wrap-style:square;v-text-anchor:top" coordsize="3683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" path="m36575,l,,,10667r36575,l36575,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bookmarkStart w:id="12" w:name="How_is_an_Energy_Attribute_Certificate_“"/>
      <w:bookmarkStart w:id="13" w:name="What_are_the_most_likely_options_that_no"/>
      <w:bookmarkEnd w:id="12"/>
      <w:bookmarkEnd w:id="13"/>
    </w:p>
    <w:p w14:paraId="28A7F190" w14:textId="3B9C242E" w:rsidR="00874647" w:rsidRDefault="00570AAA">
      <w:pPr>
        <w:pStyle w:val="Heading2"/>
        <w:ind w:right="355"/>
      </w:pPr>
      <w:r>
        <w:t xml:space="preserve">What are the most likely options that non-performance of </w:t>
      </w:r>
      <w:r w:rsidR="0058726A">
        <w:t xml:space="preserve">the terms under the CS Addendum </w:t>
      </w:r>
      <w:r>
        <w:t>will be resolved by the parties?</w:t>
      </w:r>
    </w:p>
    <w:p w14:paraId="28A7F191" w14:textId="0A76514D" w:rsidR="00874647" w:rsidRDefault="00570AAA">
      <w:pPr>
        <w:pStyle w:val="BodyText"/>
        <w:ind w:left="357" w:right="356"/>
      </w:pPr>
      <w:r>
        <w:t xml:space="preserve">As </w:t>
      </w:r>
      <w:r w:rsidR="0058726A">
        <w:t xml:space="preserve">various </w:t>
      </w:r>
      <w:r w:rsidR="001352AF">
        <w:t>cybersecurity risks and standards develop</w:t>
      </w:r>
      <w:r>
        <w:t xml:space="preserve">, the performance obligations </w:t>
      </w:r>
      <w:r w:rsidR="00E320C1">
        <w:t xml:space="preserve">regarding the CS Addendum terms </w:t>
      </w:r>
      <w:r>
        <w:t xml:space="preserve">are most likely to be addressed </w:t>
      </w:r>
      <w:r w:rsidR="00F50760">
        <w:t>in the Base Contract that is amended by the CS Addendum</w:t>
      </w:r>
      <w:r w:rsidR="00E320C1">
        <w:t>.</w:t>
      </w:r>
      <w:r w:rsidR="00F50760">
        <w:t xml:space="preserve">  </w:t>
      </w:r>
      <w:r>
        <w:t>Parties are expected to consult with both internal and external experts and legal resources to resolve any non-performance.</w:t>
      </w:r>
    </w:p>
    <w:p w14:paraId="28A7F192" w14:textId="77777777" w:rsidR="00874647" w:rsidRDefault="00874647">
      <w:pPr>
        <w:pStyle w:val="BodyText"/>
        <w:sectPr w:rsidR="00874647">
          <w:pgSz w:w="12240" w:h="15840"/>
          <w:pgMar w:top="1540" w:right="1440" w:bottom="1220" w:left="1080" w:header="931" w:footer="1021" w:gutter="0"/>
          <w:cols w:space="720"/>
        </w:sectPr>
      </w:pPr>
    </w:p>
    <w:p w14:paraId="28A7F1AA" w14:textId="65FE1C60" w:rsidR="00874647" w:rsidRDefault="00570AAA" w:rsidP="00BE44DB">
      <w:pPr>
        <w:pStyle w:val="Heading2"/>
        <w:spacing w:before="83"/>
        <w:ind w:right="355"/>
      </w:pPr>
      <w:r>
        <w:rPr>
          <w:noProof/>
        </w:rPr>
        <w:lastRenderedPageBreak/>
        <w:drawing>
          <wp:anchor distT="0" distB="0" distL="0" distR="0" simplePos="0" relativeHeight="487481856" behindDoc="1" locked="0" layoutInCell="1" allowOverlap="1" wp14:anchorId="28A7F1BA" wp14:editId="28A7F1BB">
            <wp:simplePos x="0" y="0"/>
            <wp:positionH relativeFrom="page">
              <wp:posOffset>796619</wp:posOffset>
            </wp:positionH>
            <wp:positionV relativeFrom="page">
              <wp:posOffset>1228089</wp:posOffset>
            </wp:positionV>
            <wp:extent cx="6006438" cy="7447164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6438" cy="7447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4" w:name="In_sections_3.1_and_3.2_how_should_“comm"/>
      <w:bookmarkStart w:id="15" w:name="Why_in_section_5.4_would_the_Buyer_expli"/>
      <w:bookmarkEnd w:id="14"/>
      <w:bookmarkEnd w:id="15"/>
      <w:r>
        <w:rPr>
          <w:noProof/>
        </w:rPr>
        <w:drawing>
          <wp:anchor distT="0" distB="0" distL="0" distR="0" simplePos="0" relativeHeight="487482880" behindDoc="1" locked="0" layoutInCell="1" allowOverlap="1" wp14:anchorId="28A7F1BE" wp14:editId="28A7F1BF">
            <wp:simplePos x="0" y="0"/>
            <wp:positionH relativeFrom="page">
              <wp:posOffset>796619</wp:posOffset>
            </wp:positionH>
            <wp:positionV relativeFrom="page">
              <wp:posOffset>1228089</wp:posOffset>
            </wp:positionV>
            <wp:extent cx="6006438" cy="7447164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6438" cy="7447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6" w:name="Are_the_Certification_Authority_and/or_V"/>
      <w:bookmarkStart w:id="17" w:name="How_can_a_Buyer_become_better_informed_r"/>
      <w:bookmarkEnd w:id="16"/>
      <w:bookmarkEnd w:id="17"/>
    </w:p>
    <w:p w14:paraId="28A7F1AB" w14:textId="4980EA6B" w:rsidR="00874647" w:rsidRDefault="00570AAA">
      <w:pPr>
        <w:pStyle w:val="Heading2"/>
        <w:ind w:left="540" w:right="356"/>
      </w:pPr>
      <w:r>
        <w:t xml:space="preserve">Please confirm if the intent is that the </w:t>
      </w:r>
      <w:r w:rsidR="00CB71D5">
        <w:t>CS</w:t>
      </w:r>
      <w:r w:rsidR="0071756B">
        <w:t xml:space="preserve"> Addendum</w:t>
      </w:r>
      <w:r>
        <w:t xml:space="preserve"> would be the only acceptable </w:t>
      </w:r>
      <w:r w:rsidR="00CC1D37">
        <w:t xml:space="preserve">cybersecurity addendum </w:t>
      </w:r>
      <w:r>
        <w:t xml:space="preserve">to be </w:t>
      </w:r>
      <w:r w:rsidR="0013098F">
        <w:t xml:space="preserve">used by a Vendor to </w:t>
      </w:r>
      <w:r w:rsidR="00B52E20">
        <w:t xml:space="preserve">a Product </w:t>
      </w:r>
      <w:r w:rsidR="00B9251B">
        <w:t>to a Product User</w:t>
      </w:r>
      <w:r>
        <w:t>.</w:t>
      </w:r>
    </w:p>
    <w:p w14:paraId="28A7F1AC" w14:textId="71DCF1CB" w:rsidR="00874647" w:rsidRPr="00CC1D37" w:rsidRDefault="00570AAA" w:rsidP="00CC1D37">
      <w:pPr>
        <w:pStyle w:val="BodyText"/>
        <w:ind w:left="547" w:right="360"/>
      </w:pPr>
      <w:r w:rsidRPr="00CC1D37">
        <w:t xml:space="preserve">NAESB </w:t>
      </w:r>
      <w:r w:rsidR="00B9251B" w:rsidRPr="00CC1D37">
        <w:t>CCS Addendum</w:t>
      </w:r>
      <w:r w:rsidRPr="00CC1D37">
        <w:t xml:space="preserve"> is a voluntary </w:t>
      </w:r>
      <w:r w:rsidR="00B9251B" w:rsidRPr="00CC1D37">
        <w:t xml:space="preserve">addendum </w:t>
      </w:r>
      <w:r w:rsidR="007950B8" w:rsidRPr="00CC1D37">
        <w:t>setting forth minimum recommended cybersecurity</w:t>
      </w:r>
      <w:r w:rsidR="00B52E20">
        <w:t xml:space="preserve"> standard</w:t>
      </w:r>
      <w:r w:rsidR="007950B8" w:rsidRPr="00CC1D37">
        <w:t xml:space="preserve"> </w:t>
      </w:r>
      <w:r w:rsidR="00993BF2" w:rsidRPr="00CC1D37">
        <w:t xml:space="preserve">terms and conditions </w:t>
      </w:r>
      <w:r w:rsidR="008B0ED3">
        <w:t>b</w:t>
      </w:r>
      <w:r w:rsidRPr="00CC1D37">
        <w:t xml:space="preserve">etween a </w:t>
      </w:r>
      <w:r w:rsidR="00993BF2" w:rsidRPr="00CC1D37">
        <w:t>Vendor and Product User</w:t>
      </w:r>
      <w:r w:rsidR="00514997">
        <w:t>.  The</w:t>
      </w:r>
      <w:r w:rsidR="002C69A9" w:rsidRPr="00CC1D37">
        <w:t xml:space="preserve"> Vendor/Product User</w:t>
      </w:r>
      <w:r w:rsidRPr="00CC1D37">
        <w:t xml:space="preserve"> counterparties are free to use other documents to establish their contractual relationship and perform </w:t>
      </w:r>
      <w:r w:rsidR="00CC1D37" w:rsidRPr="00CC1D37">
        <w:t>services</w:t>
      </w:r>
      <w:r w:rsidRPr="00CC1D37">
        <w:t xml:space="preserve"> thereunder</w:t>
      </w:r>
      <w:r w:rsidR="00514997">
        <w:t>.</w:t>
      </w:r>
    </w:p>
    <w:p w14:paraId="28A7F1AF" w14:textId="7B474744" w:rsidR="00874647" w:rsidRDefault="00874647" w:rsidP="0006406A">
      <w:pPr>
        <w:pStyle w:val="BodyText"/>
        <w:ind w:left="547" w:right="350"/>
      </w:pPr>
    </w:p>
    <w:sectPr w:rsidR="00874647">
      <w:pgSz w:w="12240" w:h="15840"/>
      <w:pgMar w:top="1540" w:right="1440" w:bottom="1220" w:left="1080" w:header="931" w:footer="10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7A64E" w14:textId="77777777" w:rsidR="006F3D96" w:rsidRDefault="006F3D96">
      <w:r>
        <w:separator/>
      </w:r>
    </w:p>
  </w:endnote>
  <w:endnote w:type="continuationSeparator" w:id="0">
    <w:p w14:paraId="30DF849B" w14:textId="77777777" w:rsidR="006F3D96" w:rsidRDefault="006F3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7F1C3" w14:textId="43CCA980" w:rsidR="00874647" w:rsidRDefault="0006406A">
    <w:pPr>
      <w:pStyle w:val="BodyText"/>
      <w:spacing w:before="0" w:line="14" w:lineRule="auto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81344" behindDoc="1" locked="0" layoutInCell="1" allowOverlap="1" wp14:anchorId="28A7F1CC" wp14:editId="1B2BF21D">
              <wp:simplePos x="0" y="0"/>
              <wp:positionH relativeFrom="page">
                <wp:posOffset>6057265</wp:posOffset>
              </wp:positionH>
              <wp:positionV relativeFrom="page">
                <wp:posOffset>9373870</wp:posOffset>
              </wp:positionV>
              <wp:extent cx="894080" cy="13970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9408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A7F1D1" w14:textId="63E8D197" w:rsidR="00874647" w:rsidRDefault="0006406A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________ __</w:t>
                          </w:r>
                          <w:r w:rsidR="00570AAA">
                            <w:rPr>
                              <w:spacing w:val="-2"/>
                              <w:sz w:val="16"/>
                            </w:rPr>
                            <w:t>,</w:t>
                          </w:r>
                          <w:r w:rsidR="00570AAA"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 w:rsidR="00570AAA">
                            <w:rPr>
                              <w:spacing w:val="-4"/>
                              <w:sz w:val="16"/>
                            </w:rPr>
                            <w:t>202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A7F1CC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476.95pt;margin-top:738.1pt;width:70.4pt;height:11pt;z-index:-15835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" filled="f" stroked="f">
              <v:textbox inset="0,0,0,0">
                <w:txbxContent>
                  <w:p w14:paraId="28A7F1D1" w14:textId="63E8D197" w:rsidR="00874647" w:rsidRDefault="0006406A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________ __</w:t>
                    </w:r>
                    <w:r w:rsidR="00570AAA">
                      <w:rPr>
                        <w:spacing w:val="-2"/>
                        <w:sz w:val="16"/>
                      </w:rPr>
                      <w:t>,</w:t>
                    </w:r>
                    <w:r w:rsidR="00570AAA">
                      <w:rPr>
                        <w:spacing w:val="-7"/>
                        <w:sz w:val="16"/>
                      </w:rPr>
                      <w:t xml:space="preserve"> </w:t>
                    </w:r>
                    <w:r w:rsidR="00570AAA">
                      <w:rPr>
                        <w:spacing w:val="-4"/>
                        <w:sz w:val="16"/>
                      </w:rPr>
                      <w:t>202</w:t>
                    </w:r>
                    <w:r>
                      <w:rPr>
                        <w:spacing w:val="-4"/>
                        <w:sz w:val="16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70AAA">
      <w:rPr>
        <w:noProof/>
        <w:sz w:val="20"/>
      </w:rPr>
      <mc:AlternateContent>
        <mc:Choice Requires="wps">
          <w:drawing>
            <wp:anchor distT="0" distB="0" distL="0" distR="0" simplePos="0" relativeHeight="487480320" behindDoc="1" locked="0" layoutInCell="1" allowOverlap="1" wp14:anchorId="28A7F1C8" wp14:editId="28A7F1C9">
              <wp:simplePos x="0" y="0"/>
              <wp:positionH relativeFrom="page">
                <wp:posOffset>895985</wp:posOffset>
              </wp:positionH>
              <wp:positionV relativeFrom="page">
                <wp:posOffset>9232265</wp:posOffset>
              </wp:positionV>
              <wp:extent cx="5980430" cy="9525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80430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80430" h="9525">
                            <a:moveTo>
                              <a:pt x="5980175" y="0"/>
                            </a:moveTo>
                            <a:lnTo>
                              <a:pt x="0" y="0"/>
                            </a:lnTo>
                            <a:lnTo>
                              <a:pt x="0" y="9143"/>
                            </a:lnTo>
                            <a:lnTo>
                              <a:pt x="5980175" y="9143"/>
                            </a:lnTo>
                            <a:lnTo>
                              <a:pt x="598017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E7569AC" id="Graphic 3" o:spid="_x0000_s1026" style="position:absolute;margin-left:70.55pt;margin-top:726.95pt;width:470.9pt;height:.75pt;z-index:-15836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804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" path="m5980175,l,,,9143r5980175,l5980175,xe" fillcolor="black" stroked="f">
              <v:path arrowok="t"/>
              <w10:wrap anchorx="page" anchory="page"/>
            </v:shape>
          </w:pict>
        </mc:Fallback>
      </mc:AlternateContent>
    </w:r>
    <w:r w:rsidR="00570AAA">
      <w:rPr>
        <w:noProof/>
        <w:sz w:val="20"/>
      </w:rPr>
      <mc:AlternateContent>
        <mc:Choice Requires="wps">
          <w:drawing>
            <wp:anchor distT="0" distB="0" distL="0" distR="0" simplePos="0" relativeHeight="487480832" behindDoc="1" locked="0" layoutInCell="1" allowOverlap="1" wp14:anchorId="28A7F1CA" wp14:editId="1D8F7EE0">
              <wp:simplePos x="0" y="0"/>
              <wp:positionH relativeFrom="page">
                <wp:posOffset>901700</wp:posOffset>
              </wp:positionH>
              <wp:positionV relativeFrom="page">
                <wp:posOffset>9258320</wp:posOffset>
              </wp:positionV>
              <wp:extent cx="3811904" cy="255904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11904" cy="25590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A7F1CF" w14:textId="6C996CCA" w:rsidR="00874647" w:rsidRDefault="00570AAA">
                          <w:pPr>
                            <w:spacing w:before="15" w:line="183" w:lineRule="exact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Copyright</w:t>
                          </w:r>
                          <w:r>
                            <w:rPr>
                              <w:spacing w:val="-1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©</w:t>
                          </w:r>
                          <w:r>
                            <w:rPr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202</w:t>
                          </w:r>
                          <w:r w:rsidR="0006406A">
                            <w:rPr>
                              <w:sz w:val="16"/>
                            </w:rPr>
                            <w:t>6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North</w:t>
                          </w:r>
                          <w:r>
                            <w:rPr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American</w:t>
                          </w:r>
                          <w:r>
                            <w:rPr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Energy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Standards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Board,</w:t>
                          </w:r>
                          <w:r>
                            <w:rPr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Inc.</w:t>
                          </w:r>
                          <w:r>
                            <w:rPr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All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Rights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Reserved.</w:t>
                          </w:r>
                        </w:p>
                        <w:p w14:paraId="28A7F1D0" w14:textId="77777777" w:rsidR="00874647" w:rsidRDefault="00570AAA">
                          <w:pPr>
                            <w:spacing w:line="183" w:lineRule="exact"/>
                            <w:ind w:left="1043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Page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1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of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9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8A7F1CA" id="Textbox 4" o:spid="_x0000_s1028" type="#_x0000_t202" style="position:absolute;margin-left:71pt;margin-top:729pt;width:300.15pt;height:20.15pt;z-index:-15835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" filled="f" stroked="f">
              <v:textbox inset="0,0,0,0">
                <w:txbxContent>
                  <w:p w14:paraId="28A7F1CF" w14:textId="6C996CCA" w:rsidR="00874647" w:rsidRDefault="00570AAA">
                    <w:pPr>
                      <w:spacing w:before="15" w:line="183" w:lineRule="exact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Copyright</w:t>
                    </w:r>
                    <w:r>
                      <w:rPr>
                        <w:spacing w:val="-1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©</w:t>
                    </w:r>
                    <w:r>
                      <w:rPr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202</w:t>
                    </w:r>
                    <w:r w:rsidR="0006406A">
                      <w:rPr>
                        <w:sz w:val="16"/>
                      </w:rPr>
                      <w:t>6</w:t>
                    </w:r>
                    <w:r>
                      <w:rPr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North</w:t>
                    </w:r>
                    <w:r>
                      <w:rPr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American</w:t>
                    </w:r>
                    <w:r>
                      <w:rPr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Energy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Standards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Board,</w:t>
                    </w:r>
                    <w:r>
                      <w:rPr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Inc.</w:t>
                    </w:r>
                    <w:r>
                      <w:rPr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All</w:t>
                    </w:r>
                    <w:r>
                      <w:rPr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Rights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Reserved.</w:t>
                    </w:r>
                  </w:p>
                  <w:p w14:paraId="28A7F1D0" w14:textId="77777777" w:rsidR="00874647" w:rsidRDefault="00570AAA">
                    <w:pPr>
                      <w:spacing w:line="183" w:lineRule="exact"/>
                      <w:ind w:left="1043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Page</w:t>
                    </w:r>
                    <w:r>
                      <w:rPr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1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of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9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5CA9D" w14:textId="77777777" w:rsidR="006F3D96" w:rsidRDefault="006F3D96">
      <w:r>
        <w:separator/>
      </w:r>
    </w:p>
  </w:footnote>
  <w:footnote w:type="continuationSeparator" w:id="0">
    <w:p w14:paraId="10BC0998" w14:textId="77777777" w:rsidR="006F3D96" w:rsidRDefault="006F3D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7F1C2" w14:textId="77777777" w:rsidR="00874647" w:rsidRDefault="00570AAA">
    <w:pPr>
      <w:pStyle w:val="BodyText"/>
      <w:spacing w:before="0" w:line="14" w:lineRule="auto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79296" behindDoc="1" locked="0" layoutInCell="1" allowOverlap="1" wp14:anchorId="28A7F1C4" wp14:editId="28A7F1C5">
              <wp:simplePos x="0" y="0"/>
              <wp:positionH relativeFrom="page">
                <wp:posOffset>903605</wp:posOffset>
              </wp:positionH>
              <wp:positionV relativeFrom="page">
                <wp:posOffset>720725</wp:posOffset>
              </wp:positionV>
              <wp:extent cx="5980430" cy="9525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80430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80430" h="9525">
                            <a:moveTo>
                              <a:pt x="5980176" y="0"/>
                            </a:moveTo>
                            <a:lnTo>
                              <a:pt x="0" y="0"/>
                            </a:lnTo>
                            <a:lnTo>
                              <a:pt x="0" y="9144"/>
                            </a:lnTo>
                            <a:lnTo>
                              <a:pt x="5980176" y="9144"/>
                            </a:lnTo>
                            <a:lnTo>
                              <a:pt x="5980176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928ADA3" id="Graphic 1" o:spid="_x0000_s1026" style="position:absolute;margin-left:71.15pt;margin-top:56.75pt;width:470.9pt;height:.75pt;z-index:-15837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804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" path="m5980176,l,,,9144r5980176,l5980176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79808" behindDoc="1" locked="0" layoutInCell="1" allowOverlap="1" wp14:anchorId="28A7F1C6" wp14:editId="28A7F1C7">
              <wp:simplePos x="0" y="0"/>
              <wp:positionH relativeFrom="page">
                <wp:posOffset>875791</wp:posOffset>
              </wp:positionH>
              <wp:positionV relativeFrom="page">
                <wp:posOffset>578771</wp:posOffset>
              </wp:positionV>
              <wp:extent cx="2226945" cy="1536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2694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A7F1CE" w14:textId="2BE47FBC" w:rsidR="00874647" w:rsidRDefault="00570AAA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NAESB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W</w:t>
                          </w:r>
                          <w:r w:rsidR="005F5452">
                            <w:rPr>
                              <w:sz w:val="18"/>
                            </w:rPr>
                            <w:t>E</w:t>
                          </w:r>
                          <w:r>
                            <w:rPr>
                              <w:sz w:val="18"/>
                            </w:rPr>
                            <w:t>Q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Contracts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Related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Standards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A7F1C6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68.95pt;margin-top:45.55pt;width:175.35pt;height:12.1pt;z-index:-1583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" filled="f" stroked="f">
              <v:textbox inset="0,0,0,0">
                <w:txbxContent>
                  <w:p w14:paraId="28A7F1CE" w14:textId="2BE47FBC" w:rsidR="00874647" w:rsidRDefault="00570AAA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NAESB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W</w:t>
                    </w:r>
                    <w:r w:rsidR="005F5452">
                      <w:rPr>
                        <w:sz w:val="18"/>
                      </w:rPr>
                      <w:t>E</w:t>
                    </w:r>
                    <w:r>
                      <w:rPr>
                        <w:sz w:val="18"/>
                      </w:rPr>
                      <w:t>Q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Contracts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Related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Standards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DE71AD"/>
    <w:multiLevelType w:val="hybridMultilevel"/>
    <w:tmpl w:val="B9E61AD2"/>
    <w:lvl w:ilvl="0" w:tplc="62D4DD10">
      <w:numFmt w:val="bullet"/>
      <w:lvlText w:val=""/>
      <w:lvlJc w:val="left"/>
      <w:pPr>
        <w:ind w:left="107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B90DABC">
      <w:numFmt w:val="bullet"/>
      <w:lvlText w:val="•"/>
      <w:lvlJc w:val="left"/>
      <w:pPr>
        <w:ind w:left="1944" w:hanging="361"/>
      </w:pPr>
      <w:rPr>
        <w:rFonts w:hint="default"/>
        <w:lang w:val="en-US" w:eastAsia="en-US" w:bidi="ar-SA"/>
      </w:rPr>
    </w:lvl>
    <w:lvl w:ilvl="2" w:tplc="FBE2BC22">
      <w:numFmt w:val="bullet"/>
      <w:lvlText w:val="•"/>
      <w:lvlJc w:val="left"/>
      <w:pPr>
        <w:ind w:left="2808" w:hanging="361"/>
      </w:pPr>
      <w:rPr>
        <w:rFonts w:hint="default"/>
        <w:lang w:val="en-US" w:eastAsia="en-US" w:bidi="ar-SA"/>
      </w:rPr>
    </w:lvl>
    <w:lvl w:ilvl="3" w:tplc="0C4E5EDC">
      <w:numFmt w:val="bullet"/>
      <w:lvlText w:val="•"/>
      <w:lvlJc w:val="left"/>
      <w:pPr>
        <w:ind w:left="3672" w:hanging="361"/>
      </w:pPr>
      <w:rPr>
        <w:rFonts w:hint="default"/>
        <w:lang w:val="en-US" w:eastAsia="en-US" w:bidi="ar-SA"/>
      </w:rPr>
    </w:lvl>
    <w:lvl w:ilvl="4" w:tplc="7DBCFB9C">
      <w:numFmt w:val="bullet"/>
      <w:lvlText w:val="•"/>
      <w:lvlJc w:val="left"/>
      <w:pPr>
        <w:ind w:left="4536" w:hanging="361"/>
      </w:pPr>
      <w:rPr>
        <w:rFonts w:hint="default"/>
        <w:lang w:val="en-US" w:eastAsia="en-US" w:bidi="ar-SA"/>
      </w:rPr>
    </w:lvl>
    <w:lvl w:ilvl="5" w:tplc="475E3A30">
      <w:numFmt w:val="bullet"/>
      <w:lvlText w:val="•"/>
      <w:lvlJc w:val="left"/>
      <w:pPr>
        <w:ind w:left="5400" w:hanging="361"/>
      </w:pPr>
      <w:rPr>
        <w:rFonts w:hint="default"/>
        <w:lang w:val="en-US" w:eastAsia="en-US" w:bidi="ar-SA"/>
      </w:rPr>
    </w:lvl>
    <w:lvl w:ilvl="6" w:tplc="C78AB230">
      <w:numFmt w:val="bullet"/>
      <w:lvlText w:val="•"/>
      <w:lvlJc w:val="left"/>
      <w:pPr>
        <w:ind w:left="6264" w:hanging="361"/>
      </w:pPr>
      <w:rPr>
        <w:rFonts w:hint="default"/>
        <w:lang w:val="en-US" w:eastAsia="en-US" w:bidi="ar-SA"/>
      </w:rPr>
    </w:lvl>
    <w:lvl w:ilvl="7" w:tplc="812288F6">
      <w:numFmt w:val="bullet"/>
      <w:lvlText w:val="•"/>
      <w:lvlJc w:val="left"/>
      <w:pPr>
        <w:ind w:left="7128" w:hanging="361"/>
      </w:pPr>
      <w:rPr>
        <w:rFonts w:hint="default"/>
        <w:lang w:val="en-US" w:eastAsia="en-US" w:bidi="ar-SA"/>
      </w:rPr>
    </w:lvl>
    <w:lvl w:ilvl="8" w:tplc="DCAE811C">
      <w:numFmt w:val="bullet"/>
      <w:lvlText w:val="•"/>
      <w:lvlJc w:val="left"/>
      <w:pPr>
        <w:ind w:left="7992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59084956"/>
    <w:multiLevelType w:val="hybridMultilevel"/>
    <w:tmpl w:val="5BD090A0"/>
    <w:lvl w:ilvl="0" w:tplc="BA980C36">
      <w:numFmt w:val="bullet"/>
      <w:lvlText w:val="•"/>
      <w:lvlJc w:val="left"/>
      <w:pPr>
        <w:ind w:left="722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7D01060">
      <w:numFmt w:val="bullet"/>
      <w:lvlText w:val="•"/>
      <w:lvlJc w:val="left"/>
      <w:pPr>
        <w:ind w:left="1620" w:hanging="361"/>
      </w:pPr>
      <w:rPr>
        <w:rFonts w:hint="default"/>
        <w:lang w:val="en-US" w:eastAsia="en-US" w:bidi="ar-SA"/>
      </w:rPr>
    </w:lvl>
    <w:lvl w:ilvl="2" w:tplc="6F9040D0">
      <w:numFmt w:val="bullet"/>
      <w:lvlText w:val="•"/>
      <w:lvlJc w:val="left"/>
      <w:pPr>
        <w:ind w:left="2520" w:hanging="361"/>
      </w:pPr>
      <w:rPr>
        <w:rFonts w:hint="default"/>
        <w:lang w:val="en-US" w:eastAsia="en-US" w:bidi="ar-SA"/>
      </w:rPr>
    </w:lvl>
    <w:lvl w:ilvl="3" w:tplc="DF38066A">
      <w:numFmt w:val="bullet"/>
      <w:lvlText w:val="•"/>
      <w:lvlJc w:val="left"/>
      <w:pPr>
        <w:ind w:left="3420" w:hanging="361"/>
      </w:pPr>
      <w:rPr>
        <w:rFonts w:hint="default"/>
        <w:lang w:val="en-US" w:eastAsia="en-US" w:bidi="ar-SA"/>
      </w:rPr>
    </w:lvl>
    <w:lvl w:ilvl="4" w:tplc="8A740614">
      <w:numFmt w:val="bullet"/>
      <w:lvlText w:val="•"/>
      <w:lvlJc w:val="left"/>
      <w:pPr>
        <w:ind w:left="4320" w:hanging="361"/>
      </w:pPr>
      <w:rPr>
        <w:rFonts w:hint="default"/>
        <w:lang w:val="en-US" w:eastAsia="en-US" w:bidi="ar-SA"/>
      </w:rPr>
    </w:lvl>
    <w:lvl w:ilvl="5" w:tplc="A59CDC3C">
      <w:numFmt w:val="bullet"/>
      <w:lvlText w:val="•"/>
      <w:lvlJc w:val="left"/>
      <w:pPr>
        <w:ind w:left="5220" w:hanging="361"/>
      </w:pPr>
      <w:rPr>
        <w:rFonts w:hint="default"/>
        <w:lang w:val="en-US" w:eastAsia="en-US" w:bidi="ar-SA"/>
      </w:rPr>
    </w:lvl>
    <w:lvl w:ilvl="6" w:tplc="62EA0462">
      <w:numFmt w:val="bullet"/>
      <w:lvlText w:val="•"/>
      <w:lvlJc w:val="left"/>
      <w:pPr>
        <w:ind w:left="6120" w:hanging="361"/>
      </w:pPr>
      <w:rPr>
        <w:rFonts w:hint="default"/>
        <w:lang w:val="en-US" w:eastAsia="en-US" w:bidi="ar-SA"/>
      </w:rPr>
    </w:lvl>
    <w:lvl w:ilvl="7" w:tplc="7EAAA8AE">
      <w:numFmt w:val="bullet"/>
      <w:lvlText w:val="•"/>
      <w:lvlJc w:val="left"/>
      <w:pPr>
        <w:ind w:left="7020" w:hanging="361"/>
      </w:pPr>
      <w:rPr>
        <w:rFonts w:hint="default"/>
        <w:lang w:val="en-US" w:eastAsia="en-US" w:bidi="ar-SA"/>
      </w:rPr>
    </w:lvl>
    <w:lvl w:ilvl="8" w:tplc="AA5AEF8C">
      <w:numFmt w:val="bullet"/>
      <w:lvlText w:val="•"/>
      <w:lvlJc w:val="left"/>
      <w:pPr>
        <w:ind w:left="7920" w:hanging="361"/>
      </w:pPr>
      <w:rPr>
        <w:rFonts w:hint="default"/>
        <w:lang w:val="en-US" w:eastAsia="en-US" w:bidi="ar-SA"/>
      </w:rPr>
    </w:lvl>
  </w:abstractNum>
  <w:num w:numId="1" w16cid:durableId="1381321210">
    <w:abstractNumId w:val="0"/>
  </w:num>
  <w:num w:numId="2" w16cid:durableId="13960790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647"/>
    <w:rsid w:val="0006406A"/>
    <w:rsid w:val="00083BD4"/>
    <w:rsid w:val="000C77FB"/>
    <w:rsid w:val="000E3431"/>
    <w:rsid w:val="000E7BE6"/>
    <w:rsid w:val="0013098F"/>
    <w:rsid w:val="00130D82"/>
    <w:rsid w:val="00132337"/>
    <w:rsid w:val="001352AF"/>
    <w:rsid w:val="00182C2A"/>
    <w:rsid w:val="001D4793"/>
    <w:rsid w:val="00212BE0"/>
    <w:rsid w:val="002943B6"/>
    <w:rsid w:val="002C69A9"/>
    <w:rsid w:val="002F5FD7"/>
    <w:rsid w:val="00351F11"/>
    <w:rsid w:val="003550FA"/>
    <w:rsid w:val="003D131B"/>
    <w:rsid w:val="00514997"/>
    <w:rsid w:val="00570AAA"/>
    <w:rsid w:val="0058726A"/>
    <w:rsid w:val="005976D8"/>
    <w:rsid w:val="005A5A94"/>
    <w:rsid w:val="005F5452"/>
    <w:rsid w:val="00637806"/>
    <w:rsid w:val="006548A5"/>
    <w:rsid w:val="006F3D96"/>
    <w:rsid w:val="0071756B"/>
    <w:rsid w:val="007950B8"/>
    <w:rsid w:val="00874647"/>
    <w:rsid w:val="008B0ED3"/>
    <w:rsid w:val="00962EF6"/>
    <w:rsid w:val="00993BF2"/>
    <w:rsid w:val="009A1EEB"/>
    <w:rsid w:val="00A4636D"/>
    <w:rsid w:val="00A73486"/>
    <w:rsid w:val="00B52E20"/>
    <w:rsid w:val="00B85AC4"/>
    <w:rsid w:val="00B9251B"/>
    <w:rsid w:val="00B94401"/>
    <w:rsid w:val="00BD79A8"/>
    <w:rsid w:val="00BE1620"/>
    <w:rsid w:val="00BE44DB"/>
    <w:rsid w:val="00C8294F"/>
    <w:rsid w:val="00C94B8F"/>
    <w:rsid w:val="00CB71D5"/>
    <w:rsid w:val="00CC1D37"/>
    <w:rsid w:val="00CE7990"/>
    <w:rsid w:val="00D56C9F"/>
    <w:rsid w:val="00D5776E"/>
    <w:rsid w:val="00D8233B"/>
    <w:rsid w:val="00D95A0E"/>
    <w:rsid w:val="00DA4570"/>
    <w:rsid w:val="00E320C1"/>
    <w:rsid w:val="00E425B2"/>
    <w:rsid w:val="00E71716"/>
    <w:rsid w:val="00F50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A7F13E"/>
  <w15:docId w15:val="{CE1A53C1-EB32-4581-9063-EC77C63B8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379" w:right="289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360"/>
      <w:jc w:val="both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21"/>
      <w:jc w:val="both"/>
    </w:pPr>
  </w:style>
  <w:style w:type="paragraph" w:styleId="ListParagraph">
    <w:name w:val="List Paragraph"/>
    <w:basedOn w:val="Normal"/>
    <w:uiPriority w:val="1"/>
    <w:qFormat/>
    <w:pPr>
      <w:spacing w:before="122"/>
      <w:ind w:left="722" w:right="353" w:hanging="36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F54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5452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F545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5452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945</Words>
  <Characters>5392</Characters>
  <Application>Microsoft Office Word</Application>
  <DocSecurity>0</DocSecurity>
  <Lines>44</Lines>
  <Paragraphs>12</Paragraphs>
  <ScaleCrop>false</ScaleCrop>
  <Company>NAESB</Company>
  <LinksUpToDate>false</LinksUpToDate>
  <CharactersWithSpaces>6325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Base Contract FAQs</dc:title>
  <dc:subject>NAESB WGQ Standard No. 6.3.1</dc:subject>
  <dc:creator>Denise Rager</dc:creator>
  <cp:lastModifiedBy>Keith Sappenfield</cp:lastModifiedBy>
  <cp:revision>51</cp:revision>
  <dcterms:created xsi:type="dcterms:W3CDTF">2026-08-28T18:30:00Z</dcterms:created>
  <dcterms:modified xsi:type="dcterms:W3CDTF">2026-09-01T01:52:00Z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2025-11-25T00:00:00Z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2026-03-08T00:00:00Z</vt:filetime>
  </property>
  <property fmtid="{D5CDD505-2E9C-101B-9397-08002B2CF9AE}" pid="5" name="Producer">
    <vt:lpwstr>Adobe PDF Library 20.6.74</vt:lpwstr>
  </property>
  <property fmtid="{D5CDD505-2E9C-101B-9397-08002B2CF9AE}" pid="6" name="SourceModified">
    <vt:lpwstr>D:20231004213229</vt:lpwstr>
  </property>
</Properties>
</file>