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7FC74BE"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17CBB068" w:rsidR="00C44C62" w:rsidRPr="000E5855" w:rsidRDefault="00C44C62" w:rsidP="00844ACF">
      <w:pPr>
        <w:spacing w:before="120" w:after="120"/>
        <w:ind w:left="1440" w:hanging="1440"/>
      </w:pPr>
      <w:r w:rsidRPr="000E5855">
        <w:rPr>
          <w:b/>
          <w:bCs/>
        </w:rPr>
        <w:t xml:space="preserve">FROM: </w:t>
      </w:r>
      <w:r w:rsidRPr="000E5855">
        <w:rPr>
          <w:b/>
          <w:bCs/>
        </w:rPr>
        <w:tab/>
      </w:r>
      <w:r w:rsidR="0014688C">
        <w:t>Elizabeth Mallett</w:t>
      </w:r>
      <w:r w:rsidR="00230ECA">
        <w:t xml:space="preserve">, NAESB </w:t>
      </w:r>
      <w:r w:rsidR="0048482C">
        <w:t>Deputy Director</w:t>
      </w:r>
    </w:p>
    <w:p w14:paraId="2BD3EE26" w14:textId="151D8257" w:rsidR="00C44C62" w:rsidRPr="000E5855" w:rsidRDefault="00C44C62" w:rsidP="00D62DE0">
      <w:pPr>
        <w:ind w:left="1440" w:hanging="1440"/>
      </w:pPr>
      <w:r w:rsidRPr="000E5855">
        <w:rPr>
          <w:b/>
          <w:bCs/>
        </w:rPr>
        <w:t>RE:</w:t>
      </w:r>
      <w:r w:rsidRPr="000E5855">
        <w:rPr>
          <w:b/>
          <w:bCs/>
        </w:rPr>
        <w:tab/>
      </w:r>
      <w:r w:rsidR="001716E8">
        <w:t>Final</w:t>
      </w:r>
      <w:r w:rsidR="0040424F">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w:t>
      </w:r>
      <w:r w:rsidR="00E176C4">
        <w:t xml:space="preserve"> </w:t>
      </w:r>
      <w:r w:rsidR="00E3350E">
        <w:t>October 25</w:t>
      </w:r>
      <w:r w:rsidR="00E176C4">
        <w:t>,</w:t>
      </w:r>
      <w:r w:rsidR="00560A99">
        <w:t xml:space="preserve"> 2021</w:t>
      </w:r>
    </w:p>
    <w:p w14:paraId="7C63E7B7" w14:textId="0084A3B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6D47CA">
        <w:t xml:space="preserve">October </w:t>
      </w:r>
      <w:r w:rsidR="00E3350E">
        <w:t>2</w:t>
      </w:r>
      <w:r w:rsidR="00025802">
        <w:t>6</w:t>
      </w:r>
      <w:r w:rsidR="0077024F">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37210FA8" w:rsidR="00C44C62" w:rsidRPr="00AE3183" w:rsidRDefault="00E3350E" w:rsidP="00AE3183">
      <w:pPr>
        <w:jc w:val="center"/>
        <w:rPr>
          <w:b/>
        </w:rPr>
      </w:pPr>
      <w:r>
        <w:rPr>
          <w:b/>
        </w:rPr>
        <w:t>Mon</w:t>
      </w:r>
      <w:r w:rsidR="00E176C4">
        <w:rPr>
          <w:b/>
        </w:rPr>
        <w:t xml:space="preserve">day, </w:t>
      </w:r>
      <w:r>
        <w:rPr>
          <w:b/>
        </w:rPr>
        <w:t>October 25</w:t>
      </w:r>
      <w:r w:rsidR="0014688C">
        <w:rPr>
          <w:b/>
        </w:rPr>
        <w:t>,</w:t>
      </w:r>
      <w:r w:rsidR="00560A99">
        <w:rPr>
          <w:b/>
        </w:rPr>
        <w:t xml:space="preserve">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A938EF">
        <w:rPr>
          <w:b/>
        </w:rPr>
        <w:t>1</w:t>
      </w:r>
      <w:r w:rsidR="00E71533">
        <w:rPr>
          <w:b/>
        </w:rPr>
        <w:t>2</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7F6CDC89" w:rsidR="00C44C62" w:rsidRPr="00EE257D" w:rsidRDefault="001716E8" w:rsidP="006E5362">
      <w:pPr>
        <w:widowControl w:val="0"/>
        <w:spacing w:before="120"/>
        <w:jc w:val="center"/>
      </w:pPr>
      <w:r>
        <w:rPr>
          <w:b/>
          <w:bCs/>
          <w:u w:val="single"/>
        </w:rPr>
        <w:t>FINAL</w:t>
      </w:r>
      <w:r w:rsidR="0040424F">
        <w:rPr>
          <w:b/>
          <w:bCs/>
          <w:u w:val="single"/>
        </w:rPr>
        <w:t xml:space="preserve"> </w:t>
      </w:r>
      <w:r w:rsidR="00C44C62">
        <w:rPr>
          <w:b/>
          <w:bCs/>
          <w:u w:val="single"/>
        </w:rPr>
        <w:t>MINUTES</w:t>
      </w:r>
    </w:p>
    <w:p w14:paraId="2A216F26" w14:textId="77777777" w:rsidR="00C44C62" w:rsidRPr="00EF45DE" w:rsidRDefault="00C44C62" w:rsidP="006E5362">
      <w:pPr>
        <w:numPr>
          <w:ilvl w:val="0"/>
          <w:numId w:val="11"/>
        </w:numPr>
        <w:tabs>
          <w:tab w:val="num" w:pos="720"/>
          <w:tab w:val="left" w:pos="1440"/>
        </w:tabs>
        <w:spacing w:before="120"/>
        <w:ind w:left="0" w:firstLine="0"/>
        <w:jc w:val="both"/>
        <w:rPr>
          <w:b/>
          <w:bCs/>
        </w:rPr>
      </w:pPr>
      <w:r w:rsidRPr="00EF45DE">
        <w:rPr>
          <w:b/>
          <w:bCs/>
        </w:rPr>
        <w:t>Welcome</w:t>
      </w:r>
    </w:p>
    <w:p w14:paraId="7D9BC342" w14:textId="1E1FA88F" w:rsidR="00D66AB1" w:rsidRPr="000900ED" w:rsidRDefault="00322C75" w:rsidP="00F42601">
      <w:pPr>
        <w:spacing w:before="120"/>
        <w:jc w:val="both"/>
      </w:pPr>
      <w:r w:rsidRPr="000900ED">
        <w:t>M</w:t>
      </w:r>
      <w:r w:rsidR="007A5C6F" w:rsidRPr="000900ED">
        <w:t>s</w:t>
      </w:r>
      <w:r w:rsidRPr="000900ED">
        <w:t xml:space="preserve">. </w:t>
      </w:r>
      <w:r w:rsidR="00E3350E" w:rsidRPr="000900ED">
        <w:t>Sieg</w:t>
      </w:r>
      <w:r w:rsidRPr="000900ED">
        <w:t xml:space="preserve"> opened the meeting</w:t>
      </w:r>
      <w:r w:rsidR="00D66AB1" w:rsidRPr="000900ED">
        <w:t>,</w:t>
      </w:r>
      <w:r w:rsidRPr="000900ED">
        <w:t xml:space="preserve"> </w:t>
      </w:r>
      <w:r w:rsidR="00C44C62" w:rsidRPr="000900ED">
        <w:t xml:space="preserve">welcomed </w:t>
      </w:r>
      <w:r w:rsidR="00DA493E" w:rsidRPr="000900ED">
        <w:t xml:space="preserve">the </w:t>
      </w:r>
      <w:r w:rsidR="00C44C62" w:rsidRPr="000900ED">
        <w:t>participants</w:t>
      </w:r>
      <w:r w:rsidR="00D66AB1" w:rsidRPr="000900ED">
        <w:t>, and conducted introductions</w:t>
      </w:r>
      <w:r w:rsidR="00C44C62" w:rsidRPr="000900ED">
        <w:t>.</w:t>
      </w:r>
      <w:r w:rsidR="00E357AA" w:rsidRPr="000900ED">
        <w:t xml:space="preserve"> </w:t>
      </w:r>
      <w:r w:rsidR="00C44C62" w:rsidRPr="000900ED">
        <w:t xml:space="preserve"> </w:t>
      </w:r>
      <w:r w:rsidR="002D6B08" w:rsidRPr="000900ED">
        <w:t xml:space="preserve">Ms. </w:t>
      </w:r>
      <w:r w:rsidR="00E3350E" w:rsidRPr="000900ED">
        <w:t>Trum</w:t>
      </w:r>
      <w:r w:rsidR="003933A4" w:rsidRPr="000900ED">
        <w:t xml:space="preserve"> </w:t>
      </w:r>
      <w:r w:rsidR="00AB2744" w:rsidRPr="000900ED">
        <w:t>provided the Antitrust and Other Meeting P</w:t>
      </w:r>
      <w:r w:rsidR="002D2E6E" w:rsidRPr="000900ED">
        <w:t>olicies reminder</w:t>
      </w:r>
      <w:r w:rsidR="00C44C62" w:rsidRPr="000900ED">
        <w:t>.</w:t>
      </w:r>
      <w:r w:rsidR="00AB6EB6" w:rsidRPr="000900ED">
        <w:t xml:space="preserve">  </w:t>
      </w:r>
      <w:r w:rsidR="00D66AB1" w:rsidRPr="000900ED">
        <w:t xml:space="preserve">Ms. Crockett moved to adopt the agenda as final.  Ms. </w:t>
      </w:r>
      <w:r w:rsidR="00E3350E" w:rsidRPr="000900ED">
        <w:t xml:space="preserve">Townley </w:t>
      </w:r>
      <w:r w:rsidR="00D66AB1" w:rsidRPr="000900ED">
        <w:t>seconded the motion</w:t>
      </w:r>
      <w:r w:rsidR="000900ED">
        <w:t xml:space="preserve">.  The motion </w:t>
      </w:r>
      <w:r w:rsidR="00D66AB1" w:rsidRPr="000900ED">
        <w:t>passed without opposition.</w:t>
      </w:r>
    </w:p>
    <w:p w14:paraId="056CD785" w14:textId="03C20E92" w:rsidR="006D47CA" w:rsidRPr="000900ED" w:rsidRDefault="00D66AB1" w:rsidP="00F42601">
      <w:pPr>
        <w:spacing w:before="120"/>
        <w:jc w:val="both"/>
      </w:pPr>
      <w:r w:rsidRPr="000900ED">
        <w:t>The participants reviewed the</w:t>
      </w:r>
      <w:r w:rsidR="00E3350E" w:rsidRPr="000900ED">
        <w:t xml:space="preserve"> October 12</w:t>
      </w:r>
      <w:r w:rsidRPr="000900ED">
        <w:t xml:space="preserve">, 2021 draft minutes.  </w:t>
      </w:r>
      <w:r w:rsidR="007A5C6F" w:rsidRPr="000900ED">
        <w:t xml:space="preserve">  </w:t>
      </w:r>
      <w:bookmarkStart w:id="0" w:name="_Hlk83109070"/>
      <w:r w:rsidR="00E3350E" w:rsidRPr="000900ED">
        <w:t xml:space="preserve">One minor edit was made.  </w:t>
      </w:r>
      <w:r w:rsidR="0051032C" w:rsidRPr="000900ED">
        <w:t>Ms. Crockett moved</w:t>
      </w:r>
      <w:r w:rsidR="007A5C6F" w:rsidRPr="000900ED">
        <w:t xml:space="preserve"> </w:t>
      </w:r>
      <w:r w:rsidR="00560A99" w:rsidRPr="000900ED">
        <w:t xml:space="preserve">to adopt the </w:t>
      </w:r>
      <w:r w:rsidR="00E3350E" w:rsidRPr="000900ED">
        <w:t xml:space="preserve">revised </w:t>
      </w:r>
      <w:r w:rsidRPr="000900ED">
        <w:t>draft minutes</w:t>
      </w:r>
      <w:r w:rsidR="005C657F" w:rsidRPr="000900ED">
        <w:t xml:space="preserve"> as final</w:t>
      </w:r>
      <w:r w:rsidR="00560A99" w:rsidRPr="000900ED">
        <w:t xml:space="preserve">.  </w:t>
      </w:r>
      <w:r w:rsidR="007A5C6F" w:rsidRPr="000900ED">
        <w:t xml:space="preserve">Ms. </w:t>
      </w:r>
      <w:r w:rsidR="00E3350E" w:rsidRPr="000900ED">
        <w:t>Townley</w:t>
      </w:r>
      <w:r w:rsidR="007A5C6F" w:rsidRPr="000900ED">
        <w:t xml:space="preserve"> seconded the motion </w:t>
      </w:r>
      <w:r w:rsidR="00A63AA4" w:rsidRPr="000900ED">
        <w:t>which</w:t>
      </w:r>
      <w:r w:rsidR="00560A99" w:rsidRPr="000900ED">
        <w:t xml:space="preserve"> passed without opposition.</w:t>
      </w:r>
      <w:r w:rsidRPr="000900ED">
        <w:t xml:space="preserve">  </w:t>
      </w:r>
    </w:p>
    <w:p w14:paraId="666AF2C8" w14:textId="73EC6E70" w:rsidR="0063062B" w:rsidRDefault="00D66AB1" w:rsidP="0063062B">
      <w:pPr>
        <w:spacing w:before="120"/>
        <w:jc w:val="both"/>
      </w:pPr>
      <w:r w:rsidRPr="000900ED">
        <w:t xml:space="preserve">The </w:t>
      </w:r>
      <w:r w:rsidR="00E3350E" w:rsidRPr="000900ED">
        <w:t>revised October 12</w:t>
      </w:r>
      <w:r w:rsidRPr="000900ED">
        <w:t>, 2021 final minutes may be accessed at the following link:</w:t>
      </w:r>
      <w:r>
        <w:t xml:space="preserve"> </w:t>
      </w:r>
      <w:bookmarkEnd w:id="0"/>
      <w:r w:rsidR="00EC0E47">
        <w:fldChar w:fldCharType="begin"/>
      </w:r>
      <w:r w:rsidR="00EC0E47">
        <w:instrText xml:space="preserve"> HYPERLINK "</w:instrText>
      </w:r>
      <w:r w:rsidR="00EC0E47" w:rsidRPr="00EC0E47">
        <w:instrText>https://naesb.org//pdf4/weq_bps_rmq_bps101221fm.docx</w:instrText>
      </w:r>
      <w:r w:rsidR="00EC0E47">
        <w:instrText xml:space="preserve">" </w:instrText>
      </w:r>
      <w:r w:rsidR="00EC0E47">
        <w:fldChar w:fldCharType="separate"/>
      </w:r>
      <w:r w:rsidR="00EC0E47" w:rsidRPr="00512D0E">
        <w:rPr>
          <w:rStyle w:val="Hyperlink"/>
        </w:rPr>
        <w:t>https://naesb.org//pdf4/weq_bps_rmq_bps101221fm.docx</w:t>
      </w:r>
      <w:r w:rsidR="00EC0E47">
        <w:fldChar w:fldCharType="end"/>
      </w:r>
      <w:r w:rsidR="00EC0E47">
        <w:t xml:space="preserve">. </w:t>
      </w:r>
    </w:p>
    <w:p w14:paraId="19E21646" w14:textId="57C9FDEF" w:rsidR="00657445" w:rsidRPr="0063062B" w:rsidRDefault="00167BDF" w:rsidP="0063062B">
      <w:pPr>
        <w:pStyle w:val="ListParagraph"/>
        <w:widowControl w:val="0"/>
        <w:numPr>
          <w:ilvl w:val="0"/>
          <w:numId w:val="49"/>
        </w:numPr>
        <w:tabs>
          <w:tab w:val="left" w:pos="1440"/>
        </w:tabs>
        <w:spacing w:before="120"/>
        <w:ind w:left="720" w:hanging="720"/>
        <w:jc w:val="both"/>
        <w:rPr>
          <w:bCs/>
        </w:rPr>
      </w:pPr>
      <w:r w:rsidRPr="0063062B">
        <w:rPr>
          <w:b/>
          <w:bCs/>
        </w:rPr>
        <w:t xml:space="preserve">Discussion </w:t>
      </w:r>
      <w:r w:rsidR="00313A50" w:rsidRPr="0063062B">
        <w:rPr>
          <w:b/>
          <w:bCs/>
        </w:rPr>
        <w:t xml:space="preserve">and Vote on </w:t>
      </w:r>
      <w:r w:rsidR="00C26E59" w:rsidRPr="0063062B">
        <w:rPr>
          <w:b/>
          <w:bCs/>
        </w:rPr>
        <w:t xml:space="preserve">2021 RMQ Annual Plan Item </w:t>
      </w:r>
      <w:proofErr w:type="gramStart"/>
      <w:r w:rsidR="00C26E59" w:rsidRPr="0063062B">
        <w:rPr>
          <w:b/>
          <w:bCs/>
        </w:rPr>
        <w:t>2.b</w:t>
      </w:r>
      <w:proofErr w:type="gramEnd"/>
      <w:r w:rsidR="00C26E59" w:rsidRPr="0063062B">
        <w:rPr>
          <w:b/>
          <w:bCs/>
        </w:rPr>
        <w:t xml:space="preserve">/2021 WEQ Annual Plan Item 6.b.ii </w:t>
      </w:r>
      <w:r w:rsidR="00657445" w:rsidRPr="0063062B">
        <w:rPr>
          <w:b/>
          <w:bCs/>
        </w:rPr>
        <w:t xml:space="preserve">– </w:t>
      </w:r>
      <w:r w:rsidR="00D32075" w:rsidRPr="0063062B">
        <w:rPr>
          <w:b/>
          <w:bCs/>
        </w:rPr>
        <w:t>Develop technical implementation business practice standards to support automation of the current REC creation, accounting and retirement processes for voluntary markets consistent with the Base Contract for Sale and Purchase of REC.</w:t>
      </w:r>
    </w:p>
    <w:p w14:paraId="60E7127D" w14:textId="4B242613" w:rsidR="00F86171" w:rsidRDefault="00E3350E" w:rsidP="006E5362">
      <w:pPr>
        <w:widowControl w:val="0"/>
        <w:tabs>
          <w:tab w:val="left" w:pos="1440"/>
          <w:tab w:val="right" w:pos="9000"/>
        </w:tabs>
        <w:spacing w:before="120"/>
        <w:jc w:val="both"/>
        <w:rPr>
          <w:bCs/>
        </w:rPr>
      </w:pPr>
      <w:r>
        <w:rPr>
          <w:bCs/>
        </w:rPr>
        <w:t>Ms. Sieg reviewed examples of inter-registry transfers</w:t>
      </w:r>
      <w:r w:rsidR="00DB76ED">
        <w:rPr>
          <w:bCs/>
        </w:rPr>
        <w:t xml:space="preserve"> and </w:t>
      </w:r>
      <w:r>
        <w:rPr>
          <w:bCs/>
        </w:rPr>
        <w:t>compatible tracking systems</w:t>
      </w:r>
      <w:r w:rsidR="00E75A12">
        <w:rPr>
          <w:bCs/>
        </w:rPr>
        <w:t xml:space="preserve"> in the </w:t>
      </w:r>
      <w:hyperlink r:id="rId8" w:history="1">
        <w:r w:rsidR="00E75A12" w:rsidRPr="00E75A12">
          <w:rPr>
            <w:rStyle w:val="Hyperlink"/>
            <w:bCs/>
          </w:rPr>
          <w:t xml:space="preserve">Method of Transfers Examples </w:t>
        </w:r>
        <w:r w:rsidR="00E12520">
          <w:rPr>
            <w:rStyle w:val="Hyperlink"/>
            <w:bCs/>
          </w:rPr>
          <w:t>W</w:t>
        </w:r>
        <w:r w:rsidR="00E75A12" w:rsidRPr="00E75A12">
          <w:rPr>
            <w:rStyle w:val="Hyperlink"/>
            <w:bCs/>
          </w:rPr>
          <w:t xml:space="preserve">ork </w:t>
        </w:r>
        <w:r w:rsidR="00E12520">
          <w:rPr>
            <w:rStyle w:val="Hyperlink"/>
            <w:bCs/>
          </w:rPr>
          <w:t>P</w:t>
        </w:r>
        <w:r w:rsidR="00E75A12" w:rsidRPr="00E75A12">
          <w:rPr>
            <w:rStyle w:val="Hyperlink"/>
            <w:bCs/>
          </w:rPr>
          <w:t>aper</w:t>
        </w:r>
      </w:hyperlink>
      <w:r>
        <w:rPr>
          <w:bCs/>
        </w:rPr>
        <w:t>.  She stated that the technical implementation should allow the ability to choose one of the methods</w:t>
      </w:r>
      <w:r w:rsidR="00A24B38">
        <w:rPr>
          <w:bCs/>
        </w:rPr>
        <w:t>, but not necessarily list the options in the standards</w:t>
      </w:r>
      <w:r>
        <w:rPr>
          <w:bCs/>
        </w:rPr>
        <w:t xml:space="preserve">.  Mr. Weinstein asked whether the registry transfers </w:t>
      </w:r>
      <w:r w:rsidR="000900ED">
        <w:rPr>
          <w:bCs/>
        </w:rPr>
        <w:t>should</w:t>
      </w:r>
      <w:r>
        <w:rPr>
          <w:bCs/>
        </w:rPr>
        <w:t xml:space="preserve"> be confirmed</w:t>
      </w:r>
      <w:r w:rsidR="000900ED">
        <w:rPr>
          <w:bCs/>
        </w:rPr>
        <w:t xml:space="preserve"> as working</w:t>
      </w:r>
      <w:r>
        <w:rPr>
          <w:bCs/>
        </w:rPr>
        <w:t>.  Ms. Crockett stated</w:t>
      </w:r>
      <w:r w:rsidR="00E75A12">
        <w:rPr>
          <w:bCs/>
        </w:rPr>
        <w:t xml:space="preserve"> that,</w:t>
      </w:r>
      <w:r>
        <w:rPr>
          <w:bCs/>
        </w:rPr>
        <w:t xml:space="preserve"> instead of pipeline designation, the category will be </w:t>
      </w:r>
      <w:r w:rsidR="00A24B38">
        <w:rPr>
          <w:bCs/>
        </w:rPr>
        <w:t>M</w:t>
      </w:r>
      <w:r>
        <w:rPr>
          <w:bCs/>
        </w:rPr>
        <w:t>etho</w:t>
      </w:r>
      <w:r w:rsidR="00A24B38">
        <w:rPr>
          <w:bCs/>
        </w:rPr>
        <w:t>d</w:t>
      </w:r>
      <w:r>
        <w:rPr>
          <w:bCs/>
        </w:rPr>
        <w:t xml:space="preserve"> of </w:t>
      </w:r>
      <w:r w:rsidR="00A24B38">
        <w:rPr>
          <w:bCs/>
        </w:rPr>
        <w:t>Transfer</w:t>
      </w:r>
      <w:r>
        <w:rPr>
          <w:bCs/>
        </w:rPr>
        <w:t xml:space="preserve">, including </w:t>
      </w:r>
      <w:r w:rsidR="00A24B38">
        <w:rPr>
          <w:bCs/>
        </w:rPr>
        <w:t xml:space="preserve">the </w:t>
      </w:r>
      <w:r w:rsidR="00E75A12">
        <w:rPr>
          <w:bCs/>
        </w:rPr>
        <w:t>I</w:t>
      </w:r>
      <w:r>
        <w:rPr>
          <w:bCs/>
        </w:rPr>
        <w:t>nter</w:t>
      </w:r>
      <w:r w:rsidR="00A24B38">
        <w:rPr>
          <w:bCs/>
        </w:rPr>
        <w:t>-</w:t>
      </w:r>
      <w:r>
        <w:rPr>
          <w:bCs/>
        </w:rPr>
        <w:t>registry</w:t>
      </w:r>
      <w:r w:rsidR="00A24B38">
        <w:rPr>
          <w:bCs/>
        </w:rPr>
        <w:t>,</w:t>
      </w:r>
      <w:r w:rsidR="00E75A12">
        <w:rPr>
          <w:bCs/>
        </w:rPr>
        <w:t xml:space="preserve"> Intra-registry,</w:t>
      </w:r>
      <w:r w:rsidR="00A24B38">
        <w:rPr>
          <w:bCs/>
        </w:rPr>
        <w:t xml:space="preserve"> Attestation, and Attestation </w:t>
      </w:r>
      <w:r w:rsidR="00E75A12">
        <w:rPr>
          <w:bCs/>
        </w:rPr>
        <w:t xml:space="preserve">&amp; </w:t>
      </w:r>
      <w:r w:rsidR="00A24B38">
        <w:rPr>
          <w:bCs/>
        </w:rPr>
        <w:t xml:space="preserve">GIS.  Mr. Weinstein suggested reaching out to APX to confirm the transfers listed. The participants agreed that a list of inter-registry transfers would not be necessary </w:t>
      </w:r>
      <w:r w:rsidR="00DB76ED">
        <w:rPr>
          <w:bCs/>
        </w:rPr>
        <w:t>for</w:t>
      </w:r>
      <w:r w:rsidR="00A24B38">
        <w:rPr>
          <w:bCs/>
        </w:rPr>
        <w:t xml:space="preserve"> the technical implementation.</w:t>
      </w:r>
    </w:p>
    <w:p w14:paraId="42CE2A71" w14:textId="2FFE0278" w:rsidR="00576EF0" w:rsidRDefault="00A24B38" w:rsidP="006E5362">
      <w:pPr>
        <w:widowControl w:val="0"/>
        <w:tabs>
          <w:tab w:val="left" w:pos="1440"/>
          <w:tab w:val="right" w:pos="9000"/>
        </w:tabs>
        <w:spacing w:before="120"/>
        <w:jc w:val="both"/>
        <w:rPr>
          <w:bCs/>
        </w:rPr>
      </w:pPr>
      <w:r>
        <w:rPr>
          <w:bCs/>
        </w:rPr>
        <w:t xml:space="preserve">The participants reviewed the Method of Transfer data element </w:t>
      </w:r>
      <w:r w:rsidR="00E75A12">
        <w:rPr>
          <w:bCs/>
        </w:rPr>
        <w:t xml:space="preserve">in </w:t>
      </w:r>
      <w:hyperlink r:id="rId9" w:history="1">
        <w:r w:rsidR="00E75A12" w:rsidRPr="00E75A12">
          <w:rPr>
            <w:rStyle w:val="Hyperlink"/>
            <w:bCs/>
          </w:rPr>
          <w:t>Attachment D Transaction Confirmation</w:t>
        </w:r>
      </w:hyperlink>
      <w:r>
        <w:rPr>
          <w:bCs/>
        </w:rPr>
        <w:t xml:space="preserve">.  Ms. Sieg stated that those with more than one account may need additional options </w:t>
      </w:r>
      <w:r w:rsidR="00AF24FE">
        <w:rPr>
          <w:bCs/>
        </w:rPr>
        <w:t xml:space="preserve">other </w:t>
      </w:r>
      <w:r>
        <w:rPr>
          <w:bCs/>
        </w:rPr>
        <w:t>than the four listed.  The data element for Deliver</w:t>
      </w:r>
      <w:r w:rsidR="00AF24FE">
        <w:rPr>
          <w:bCs/>
        </w:rPr>
        <w:t>y</w:t>
      </w:r>
      <w:r>
        <w:rPr>
          <w:bCs/>
        </w:rPr>
        <w:t xml:space="preserve"> Method Transfer was modified and the subcommittees created a code value for Method of Transfer. </w:t>
      </w:r>
      <w:r w:rsidR="00AF24FE">
        <w:rPr>
          <w:bCs/>
        </w:rPr>
        <w:t xml:space="preserve"> </w:t>
      </w:r>
      <w:r w:rsidR="00576EF0">
        <w:rPr>
          <w:bCs/>
        </w:rPr>
        <w:t>Ms. Crockett asked whether there were any other items that were discussed during the last meeting that needed to be updated.  No suggestions were offered.</w:t>
      </w:r>
    </w:p>
    <w:p w14:paraId="5445A7D8" w14:textId="311F2BDC" w:rsidR="00576EF0" w:rsidRDefault="00576EF0" w:rsidP="006E5362">
      <w:pPr>
        <w:widowControl w:val="0"/>
        <w:tabs>
          <w:tab w:val="left" w:pos="1440"/>
          <w:tab w:val="right" w:pos="9000"/>
        </w:tabs>
        <w:spacing w:before="120"/>
        <w:jc w:val="both"/>
        <w:rPr>
          <w:bCs/>
        </w:rPr>
      </w:pPr>
      <w:r>
        <w:rPr>
          <w:bCs/>
        </w:rPr>
        <w:t xml:space="preserve">The subcommittees reviewed the </w:t>
      </w:r>
      <w:hyperlink r:id="rId10" w:history="1">
        <w:r w:rsidRPr="00E12520">
          <w:rPr>
            <w:rStyle w:val="Hyperlink"/>
            <w:bCs/>
          </w:rPr>
          <w:t xml:space="preserve">Status &amp; Parking Lot </w:t>
        </w:r>
        <w:r w:rsidR="00E12520">
          <w:rPr>
            <w:rStyle w:val="Hyperlink"/>
            <w:bCs/>
          </w:rPr>
          <w:t>W</w:t>
        </w:r>
        <w:r w:rsidRPr="00E12520">
          <w:rPr>
            <w:rStyle w:val="Hyperlink"/>
            <w:bCs/>
          </w:rPr>
          <w:t xml:space="preserve">ork </w:t>
        </w:r>
        <w:r w:rsidR="00E12520">
          <w:rPr>
            <w:rStyle w:val="Hyperlink"/>
            <w:bCs/>
          </w:rPr>
          <w:t>P</w:t>
        </w:r>
        <w:r w:rsidRPr="00E12520">
          <w:rPr>
            <w:rStyle w:val="Hyperlink"/>
            <w:bCs/>
          </w:rPr>
          <w:t>aper</w:t>
        </w:r>
      </w:hyperlink>
      <w:r w:rsidR="00E12520">
        <w:rPr>
          <w:bCs/>
        </w:rPr>
        <w:t xml:space="preserve"> and marked the </w:t>
      </w:r>
      <w:r w:rsidR="000900ED">
        <w:rPr>
          <w:bCs/>
        </w:rPr>
        <w:t xml:space="preserve">rows containing </w:t>
      </w:r>
      <w:r w:rsidR="00E12520">
        <w:rPr>
          <w:bCs/>
        </w:rPr>
        <w:t xml:space="preserve">Attachment D Data Dictionary and Attachment D Code Values </w:t>
      </w:r>
      <w:r w:rsidR="000900ED">
        <w:rPr>
          <w:bCs/>
        </w:rPr>
        <w:t>as “C</w:t>
      </w:r>
      <w:r w:rsidR="00E12520">
        <w:rPr>
          <w:bCs/>
        </w:rPr>
        <w:t>omplete</w:t>
      </w:r>
      <w:r w:rsidR="000900ED">
        <w:rPr>
          <w:bCs/>
        </w:rPr>
        <w:t>.”</w:t>
      </w:r>
    </w:p>
    <w:p w14:paraId="61DCBBE7" w14:textId="22E61FBF" w:rsidR="008D4713" w:rsidRDefault="00E12520" w:rsidP="006E5362">
      <w:pPr>
        <w:widowControl w:val="0"/>
        <w:tabs>
          <w:tab w:val="left" w:pos="1440"/>
          <w:tab w:val="right" w:pos="9000"/>
        </w:tabs>
        <w:spacing w:before="120"/>
        <w:jc w:val="both"/>
        <w:rPr>
          <w:bCs/>
        </w:rPr>
      </w:pPr>
      <w:r>
        <w:rPr>
          <w:bCs/>
        </w:rPr>
        <w:t xml:space="preserve">The participants turned their attention to </w:t>
      </w:r>
      <w:hyperlink r:id="rId11" w:history="1">
        <w:r w:rsidRPr="00E12520">
          <w:rPr>
            <w:rStyle w:val="Hyperlink"/>
            <w:bCs/>
          </w:rPr>
          <w:t>Attachment E: Invoice Dataset</w:t>
        </w:r>
      </w:hyperlink>
      <w:r>
        <w:rPr>
          <w:bCs/>
        </w:rPr>
        <w:t>.  Ms. Crockett stated that references to the gas standard will need to be updated as the final revision to the document. She proposed that the subcommittees conduct a high-level review of the Business Name and Definition columns during the meeting to determine whether they are applicable to renewable energy certificates.  Next, she will work offline to fill in the attributes and condition references to be presented during the next meeting.</w:t>
      </w:r>
    </w:p>
    <w:p w14:paraId="4FBB7CDE" w14:textId="6B789C43" w:rsidR="0027644C" w:rsidRDefault="008D4713" w:rsidP="006E5362">
      <w:pPr>
        <w:widowControl w:val="0"/>
        <w:tabs>
          <w:tab w:val="left" w:pos="1440"/>
          <w:tab w:val="right" w:pos="9000"/>
        </w:tabs>
        <w:spacing w:before="120"/>
        <w:jc w:val="both"/>
        <w:rPr>
          <w:bCs/>
        </w:rPr>
      </w:pPr>
      <w:r>
        <w:rPr>
          <w:bCs/>
        </w:rPr>
        <w:lastRenderedPageBreak/>
        <w:t xml:space="preserve">The participants updated the Code Values Dictionary </w:t>
      </w:r>
      <w:r w:rsidR="000900ED">
        <w:rPr>
          <w:bCs/>
        </w:rPr>
        <w:t>and</w:t>
      </w:r>
      <w:r>
        <w:rPr>
          <w:bCs/>
        </w:rPr>
        <w:t xml:space="preserve"> delete</w:t>
      </w:r>
      <w:r w:rsidR="000900ED">
        <w:rPr>
          <w:bCs/>
        </w:rPr>
        <w:t>d items concerning</w:t>
      </w:r>
      <w:r>
        <w:rPr>
          <w:bCs/>
        </w:rPr>
        <w:t xml:space="preserve"> the Mexican and Canadian Addendums.</w:t>
      </w:r>
      <w:r w:rsidR="001268EB">
        <w:rPr>
          <w:bCs/>
        </w:rPr>
        <w:t xml:space="preserve">  Mr. Allen stated that </w:t>
      </w:r>
      <w:r w:rsidR="000900ED">
        <w:rPr>
          <w:bCs/>
        </w:rPr>
        <w:t>his company has</w:t>
      </w:r>
      <w:r w:rsidR="001268EB">
        <w:rPr>
          <w:bCs/>
        </w:rPr>
        <w:t xml:space="preserve"> invoice</w:t>
      </w:r>
      <w:r w:rsidR="000900ED">
        <w:rPr>
          <w:bCs/>
        </w:rPr>
        <w:t>s that he could submit for the subcommittee to use as examples, including various prepayment invoices and e</w:t>
      </w:r>
      <w:r w:rsidR="001268EB">
        <w:rPr>
          <w:bCs/>
        </w:rPr>
        <w:t xml:space="preserve">stimated </w:t>
      </w:r>
      <w:r w:rsidR="000900ED">
        <w:rPr>
          <w:bCs/>
        </w:rPr>
        <w:t>b</w:t>
      </w:r>
      <w:r w:rsidR="001268EB">
        <w:rPr>
          <w:bCs/>
        </w:rPr>
        <w:t>ill</w:t>
      </w:r>
      <w:r w:rsidR="000900ED">
        <w:rPr>
          <w:bCs/>
        </w:rPr>
        <w:t xml:space="preserve">s.  </w:t>
      </w:r>
      <w:r w:rsidR="001268EB">
        <w:rPr>
          <w:bCs/>
        </w:rPr>
        <w:t>The invoice status code value was modified to note that there are multiple other pre-payment invoices.</w:t>
      </w:r>
      <w:r w:rsidR="000900ED">
        <w:rPr>
          <w:bCs/>
        </w:rPr>
        <w:t xml:space="preserve">  </w:t>
      </w:r>
      <w:r w:rsidR="0027644C">
        <w:rPr>
          <w:bCs/>
        </w:rPr>
        <w:t>The Unit of Measure code value chart was revised to delete the Gigajoules, MCF, and MMBTU code values.  “REC” was added as a code value to th</w:t>
      </w:r>
      <w:r w:rsidR="00DB76ED">
        <w:rPr>
          <w:bCs/>
        </w:rPr>
        <w:t>e</w:t>
      </w:r>
      <w:r w:rsidR="0027644C">
        <w:rPr>
          <w:bCs/>
        </w:rPr>
        <w:t xml:space="preserve"> </w:t>
      </w:r>
      <w:r w:rsidR="00DB76ED">
        <w:rPr>
          <w:bCs/>
        </w:rPr>
        <w:t>chart</w:t>
      </w:r>
      <w:r w:rsidR="0027644C">
        <w:rPr>
          <w:bCs/>
        </w:rPr>
        <w:t>.</w:t>
      </w:r>
    </w:p>
    <w:p w14:paraId="1EDD5A63" w14:textId="14CA1BF9" w:rsidR="00E12520" w:rsidRDefault="00E12520" w:rsidP="006E5362">
      <w:pPr>
        <w:widowControl w:val="0"/>
        <w:tabs>
          <w:tab w:val="left" w:pos="1440"/>
          <w:tab w:val="right" w:pos="9000"/>
        </w:tabs>
        <w:spacing w:before="120"/>
        <w:jc w:val="both"/>
        <w:rPr>
          <w:bCs/>
        </w:rPr>
      </w:pPr>
      <w:bookmarkStart w:id="1" w:name="_Hlk86053071"/>
      <w:r>
        <w:rPr>
          <w:bCs/>
        </w:rPr>
        <w:t>Ms. Crockett asked the participants to send in an example of invoice</w:t>
      </w:r>
      <w:r w:rsidR="000900ED">
        <w:rPr>
          <w:bCs/>
        </w:rPr>
        <w:t>s</w:t>
      </w:r>
      <w:r>
        <w:rPr>
          <w:bCs/>
        </w:rPr>
        <w:t xml:space="preserve"> </w:t>
      </w:r>
      <w:r w:rsidR="000900ED">
        <w:rPr>
          <w:bCs/>
        </w:rPr>
        <w:t>(</w:t>
      </w:r>
      <w:r>
        <w:rPr>
          <w:bCs/>
        </w:rPr>
        <w:t>without proprietary information</w:t>
      </w:r>
      <w:r w:rsidR="000900ED">
        <w:rPr>
          <w:bCs/>
        </w:rPr>
        <w:t>)</w:t>
      </w:r>
      <w:r>
        <w:rPr>
          <w:bCs/>
        </w:rPr>
        <w:t xml:space="preserve"> before the next meeting.  This will enable the subcommittees to capture the fields that are currently in use.</w:t>
      </w:r>
    </w:p>
    <w:bookmarkEnd w:id="1"/>
    <w:p w14:paraId="0B3C0D6D" w14:textId="77777777" w:rsidR="00EC0E47" w:rsidRDefault="003E0261" w:rsidP="00E12520">
      <w:pPr>
        <w:widowControl w:val="0"/>
        <w:tabs>
          <w:tab w:val="left" w:pos="1440"/>
          <w:tab w:val="right" w:pos="9000"/>
        </w:tabs>
        <w:spacing w:before="120"/>
        <w:jc w:val="both"/>
      </w:pPr>
      <w:r>
        <w:rPr>
          <w:bCs/>
        </w:rPr>
        <w:t xml:space="preserve">The </w:t>
      </w:r>
      <w:r w:rsidR="00576EF0">
        <w:rPr>
          <w:bCs/>
        </w:rPr>
        <w:t>Attachment D</w:t>
      </w:r>
      <w:r w:rsidR="00E12520">
        <w:rPr>
          <w:bCs/>
        </w:rPr>
        <w:t>:</w:t>
      </w:r>
      <w:r w:rsidR="00576EF0">
        <w:rPr>
          <w:bCs/>
        </w:rPr>
        <w:t xml:space="preserve"> Transaction Confirmation</w:t>
      </w:r>
      <w:r>
        <w:rPr>
          <w:bCs/>
        </w:rPr>
        <w:t xml:space="preserve">, as revised during the meeting, may be accessed at the following link: </w:t>
      </w:r>
      <w:hyperlink r:id="rId12" w:history="1">
        <w:r w:rsidR="00EC0E47" w:rsidRPr="00512D0E">
          <w:rPr>
            <w:rStyle w:val="Hyperlink"/>
          </w:rPr>
          <w:t>https://naesb.org//member_login_check.asp?doc=weq_bps_rmq_bps102521a3.xlsx</w:t>
        </w:r>
      </w:hyperlink>
      <w:r w:rsidR="00EC0E47">
        <w:t xml:space="preserve">. </w:t>
      </w:r>
    </w:p>
    <w:p w14:paraId="361D9449" w14:textId="29B476BE" w:rsidR="00EC0E47" w:rsidRDefault="00E12520" w:rsidP="00E12520">
      <w:pPr>
        <w:widowControl w:val="0"/>
        <w:tabs>
          <w:tab w:val="left" w:pos="1440"/>
          <w:tab w:val="right" w:pos="9000"/>
        </w:tabs>
        <w:spacing w:before="120"/>
        <w:jc w:val="both"/>
      </w:pPr>
      <w:r>
        <w:rPr>
          <w:bCs/>
        </w:rPr>
        <w:t xml:space="preserve">The Attachment E: Invoice Dataset, as revised during the meeting, may be accessed at the following link: </w:t>
      </w:r>
      <w:hyperlink r:id="rId13" w:history="1">
        <w:r w:rsidR="00EC0E47" w:rsidRPr="00512D0E">
          <w:rPr>
            <w:rStyle w:val="Hyperlink"/>
          </w:rPr>
          <w:t>https://naesb.org//member_login_check.asp?doc=weq_bps_rmq_bps102521a2.xlsx</w:t>
        </w:r>
      </w:hyperlink>
      <w:r w:rsidR="00EC0E47">
        <w:t xml:space="preserve">. </w:t>
      </w:r>
    </w:p>
    <w:p w14:paraId="70DE36E3" w14:textId="3FCA361C" w:rsidR="00E12520" w:rsidRDefault="00E12520" w:rsidP="00E12520">
      <w:pPr>
        <w:widowControl w:val="0"/>
        <w:tabs>
          <w:tab w:val="left" w:pos="1440"/>
          <w:tab w:val="right" w:pos="9000"/>
        </w:tabs>
        <w:spacing w:before="120"/>
        <w:jc w:val="both"/>
        <w:rPr>
          <w:bCs/>
        </w:rPr>
      </w:pPr>
      <w:r>
        <w:rPr>
          <w:bCs/>
        </w:rPr>
        <w:t xml:space="preserve">The Status &amp; Parking Lot Work Paper, as revised during the meeting, may be accessed at the following link: </w:t>
      </w:r>
      <w:hyperlink r:id="rId14" w:history="1">
        <w:r w:rsidR="00EC0E47" w:rsidRPr="00512D0E">
          <w:rPr>
            <w:rStyle w:val="Hyperlink"/>
          </w:rPr>
          <w:t>https://naesb.org//pdf4/weq_bps_rmq_bps102521a1.docx</w:t>
        </w:r>
      </w:hyperlink>
      <w:r w:rsidR="00EC0E47">
        <w:t xml:space="preserve">. </w:t>
      </w:r>
    </w:p>
    <w:p w14:paraId="74CA7807" w14:textId="0488515D" w:rsidR="003A1610" w:rsidRPr="00694063" w:rsidRDefault="0026341B" w:rsidP="001268EB">
      <w:pPr>
        <w:widowControl w:val="0"/>
        <w:numPr>
          <w:ilvl w:val="0"/>
          <w:numId w:val="49"/>
        </w:numPr>
        <w:tabs>
          <w:tab w:val="left" w:pos="1440"/>
          <w:tab w:val="num" w:pos="1620"/>
        </w:tabs>
        <w:spacing w:before="120"/>
        <w:ind w:left="720" w:hanging="720"/>
        <w:jc w:val="both"/>
        <w:rPr>
          <w:bCs/>
        </w:rPr>
      </w:pPr>
      <w:r w:rsidRPr="00694063">
        <w:rPr>
          <w:b/>
          <w:bCs/>
        </w:rPr>
        <w:t>Next Steps</w:t>
      </w:r>
    </w:p>
    <w:p w14:paraId="0E2499D5" w14:textId="045AF894" w:rsidR="0027644C" w:rsidRPr="00AF24FE" w:rsidRDefault="0027644C" w:rsidP="0027644C">
      <w:pPr>
        <w:widowControl w:val="0"/>
        <w:tabs>
          <w:tab w:val="left" w:pos="1440"/>
          <w:tab w:val="right" w:pos="9000"/>
        </w:tabs>
        <w:spacing w:before="120"/>
        <w:jc w:val="both"/>
        <w:rPr>
          <w:bCs/>
        </w:rPr>
      </w:pPr>
      <w:r w:rsidRPr="0027644C">
        <w:rPr>
          <w:bCs/>
        </w:rPr>
        <w:t xml:space="preserve">Ms. Crockett asked the participants to send in an example of an invoice without proprietary information before </w:t>
      </w:r>
      <w:r w:rsidRPr="00AF24FE">
        <w:rPr>
          <w:bCs/>
        </w:rPr>
        <w:t>the next meeting.</w:t>
      </w:r>
    </w:p>
    <w:p w14:paraId="699A1D77" w14:textId="25C4E8D2" w:rsidR="00A950F5" w:rsidRPr="00AF24FE" w:rsidRDefault="00A950F5" w:rsidP="006E5362">
      <w:pPr>
        <w:widowControl w:val="0"/>
        <w:tabs>
          <w:tab w:val="left" w:pos="1440"/>
        </w:tabs>
        <w:spacing w:before="120"/>
        <w:jc w:val="both"/>
      </w:pPr>
      <w:r w:rsidRPr="00AF24FE">
        <w:rPr>
          <w:bCs/>
        </w:rPr>
        <w:t>The</w:t>
      </w:r>
      <w:r w:rsidRPr="00AF24FE">
        <w:t xml:space="preserve"> next joint RMQ/WEQ BPS meeting is scheduled for</w:t>
      </w:r>
      <w:r w:rsidR="00D32075" w:rsidRPr="00AF24FE">
        <w:t xml:space="preserve"> </w:t>
      </w:r>
      <w:r w:rsidR="00E75A12" w:rsidRPr="00AF24FE">
        <w:t>November 30</w:t>
      </w:r>
      <w:r w:rsidRPr="00AF24FE">
        <w:t xml:space="preserve">, 2021 from 10:00 AM to </w:t>
      </w:r>
      <w:r w:rsidR="00D328E6" w:rsidRPr="00AF24FE">
        <w:t>12</w:t>
      </w:r>
      <w:r w:rsidRPr="00AF24FE">
        <w:t>:00 PM Central.</w:t>
      </w:r>
      <w:r w:rsidR="00366FA0" w:rsidRPr="00AF24FE">
        <w:t xml:space="preserve"> </w:t>
      </w:r>
      <w:r w:rsidRPr="00AF24FE">
        <w:t xml:space="preserve"> During the meeting, the participants will </w:t>
      </w:r>
      <w:r w:rsidR="00E176C4" w:rsidRPr="00AF24FE">
        <w:t xml:space="preserve">continue addressing the </w:t>
      </w:r>
      <w:r w:rsidRPr="00AF24FE">
        <w:t xml:space="preserve">NAESB Base Contract for Renewable Energy Certificates (RECs) under 2021 RMQ Annual Plan Item </w:t>
      </w:r>
      <w:proofErr w:type="gramStart"/>
      <w:r w:rsidRPr="00AF24FE">
        <w:t>2.b</w:t>
      </w:r>
      <w:proofErr w:type="gramEnd"/>
      <w:r w:rsidR="00E176C4" w:rsidRPr="00AF24FE">
        <w:t xml:space="preserve"> and </w:t>
      </w:r>
      <w:r w:rsidRPr="00AF24FE">
        <w:t xml:space="preserve">2021 WEQ Annual Plan Item 6.b.ii – </w:t>
      </w:r>
      <w:bookmarkStart w:id="2" w:name="_Hlk68618529"/>
      <w:r w:rsidRPr="00AF24FE">
        <w:t>Develop technical implementation business practice standards to support automation of the current REC creation, accounting and retirement processes for voluntary markets consistent with the Base Contract for Sale and Purchase of REC.</w:t>
      </w:r>
      <w:bookmarkEnd w:id="2"/>
    </w:p>
    <w:p w14:paraId="3691BDEB" w14:textId="3A5E0F5E" w:rsidR="00171CE0" w:rsidRPr="00AF24FE" w:rsidRDefault="00C44C62" w:rsidP="001268EB">
      <w:pPr>
        <w:pStyle w:val="ListParagraph"/>
        <w:widowControl w:val="0"/>
        <w:numPr>
          <w:ilvl w:val="0"/>
          <w:numId w:val="49"/>
        </w:numPr>
        <w:tabs>
          <w:tab w:val="left" w:pos="720"/>
        </w:tabs>
        <w:spacing w:before="120"/>
        <w:ind w:hanging="1260"/>
        <w:jc w:val="both"/>
        <w:rPr>
          <w:b/>
          <w:bCs/>
        </w:rPr>
      </w:pPr>
      <w:r w:rsidRPr="00AF24FE">
        <w:rPr>
          <w:b/>
          <w:bCs/>
        </w:rPr>
        <w:t>Adjourn</w:t>
      </w:r>
    </w:p>
    <w:p w14:paraId="28C22ED2" w14:textId="31F12BDA" w:rsidR="005C657F" w:rsidRDefault="000F6131" w:rsidP="005C657F">
      <w:pPr>
        <w:widowControl w:val="0"/>
        <w:tabs>
          <w:tab w:val="left" w:pos="1440"/>
        </w:tabs>
        <w:spacing w:before="120"/>
        <w:jc w:val="both"/>
        <w:rPr>
          <w:bCs/>
        </w:rPr>
      </w:pPr>
      <w:r w:rsidRPr="00AF24FE">
        <w:rPr>
          <w:bCs/>
        </w:rPr>
        <w:t>The meeting adjourn</w:t>
      </w:r>
      <w:r w:rsidR="00221B14" w:rsidRPr="00AF24FE">
        <w:rPr>
          <w:bCs/>
        </w:rPr>
        <w:t>ed</w:t>
      </w:r>
      <w:r w:rsidR="004A2B51" w:rsidRPr="00AF24FE">
        <w:rPr>
          <w:bCs/>
        </w:rPr>
        <w:t xml:space="preserve"> at </w:t>
      </w:r>
      <w:r w:rsidR="0025179F" w:rsidRPr="00AF24FE">
        <w:rPr>
          <w:bCs/>
        </w:rPr>
        <w:t>1</w:t>
      </w:r>
      <w:r w:rsidR="004A2B51" w:rsidRPr="00AF24FE">
        <w:rPr>
          <w:bCs/>
        </w:rPr>
        <w:t>1:</w:t>
      </w:r>
      <w:r w:rsidR="0027644C" w:rsidRPr="00AF24FE">
        <w:rPr>
          <w:bCs/>
        </w:rPr>
        <w:t>2</w:t>
      </w:r>
      <w:r w:rsidR="007F7736" w:rsidRPr="00AF24FE">
        <w:rPr>
          <w:bCs/>
        </w:rPr>
        <w:t>1</w:t>
      </w:r>
      <w:r w:rsidR="0025179F" w:rsidRPr="00AF24FE">
        <w:rPr>
          <w:bCs/>
        </w:rPr>
        <w:t xml:space="preserve"> </w:t>
      </w:r>
      <w:r w:rsidR="004A2B51" w:rsidRPr="00AF24FE">
        <w:rPr>
          <w:bCs/>
        </w:rPr>
        <w:t>A</w:t>
      </w:r>
      <w:r w:rsidR="00131557" w:rsidRPr="00AF24FE">
        <w:rPr>
          <w:bCs/>
        </w:rPr>
        <w:t>M</w:t>
      </w:r>
      <w:r w:rsidR="00E90780" w:rsidRPr="00AF24FE">
        <w:rPr>
          <w:bCs/>
        </w:rPr>
        <w:t xml:space="preserve"> Central</w:t>
      </w:r>
      <w:r w:rsidR="0025179F" w:rsidRPr="00AF24FE">
        <w:rPr>
          <w:bCs/>
        </w:rPr>
        <w:t xml:space="preserve"> on a motion by</w:t>
      </w:r>
      <w:r w:rsidR="007F7736" w:rsidRPr="00AF24FE">
        <w:rPr>
          <w:bCs/>
        </w:rPr>
        <w:t xml:space="preserve"> Ms. </w:t>
      </w:r>
      <w:r w:rsidR="0027644C" w:rsidRPr="00AF24FE">
        <w:rPr>
          <w:bCs/>
        </w:rPr>
        <w:t>Crockett</w:t>
      </w:r>
      <w:r w:rsidR="00D3642E" w:rsidRPr="00AF24FE">
        <w:rPr>
          <w:bCs/>
        </w:rPr>
        <w:t xml:space="preserve">.  </w:t>
      </w:r>
      <w:r w:rsidR="0027644C" w:rsidRPr="00AF24FE">
        <w:rPr>
          <w:bCs/>
        </w:rPr>
        <w:t>Ms. Townley</w:t>
      </w:r>
      <w:r w:rsidR="007F7736" w:rsidRPr="00AF24FE">
        <w:rPr>
          <w:bCs/>
        </w:rPr>
        <w:t xml:space="preserve"> seconded the motion</w:t>
      </w:r>
      <w:r w:rsidR="00D3642E" w:rsidRPr="00AF24FE">
        <w:rPr>
          <w:bCs/>
        </w:rPr>
        <w:t xml:space="preserve"> which passed without opposition.</w:t>
      </w:r>
      <w:r w:rsidR="007F7736">
        <w:rPr>
          <w:bCs/>
        </w:rPr>
        <w:t xml:space="preserve">  </w:t>
      </w:r>
    </w:p>
    <w:p w14:paraId="6AB4C4B1" w14:textId="77777777" w:rsidR="005C657F" w:rsidRDefault="005C657F">
      <w:pPr>
        <w:rPr>
          <w:bCs/>
        </w:rPr>
      </w:pPr>
      <w:r>
        <w:rPr>
          <w:bCs/>
        </w:rPr>
        <w:br w:type="page"/>
      </w:r>
    </w:p>
    <w:p w14:paraId="10A8773C" w14:textId="77777777" w:rsidR="00366FA0" w:rsidRPr="005C657F" w:rsidRDefault="00366FA0" w:rsidP="005C657F">
      <w:pPr>
        <w:widowControl w:val="0"/>
        <w:tabs>
          <w:tab w:val="left" w:pos="1440"/>
        </w:tabs>
        <w:spacing w:before="120"/>
        <w:jc w:val="both"/>
        <w:rPr>
          <w:bCs/>
        </w:rPr>
      </w:pPr>
    </w:p>
    <w:p w14:paraId="1F76EEAC" w14:textId="3ADF6F6B" w:rsidR="000A4BFF" w:rsidRPr="008A5A5E" w:rsidRDefault="006E5362" w:rsidP="00366FA0">
      <w:pPr>
        <w:widowControl w:val="0"/>
        <w:tabs>
          <w:tab w:val="left" w:pos="1440"/>
        </w:tabs>
        <w:spacing w:before="120"/>
        <w:ind w:left="900" w:hanging="900"/>
        <w:jc w:val="both"/>
        <w:rPr>
          <w:b/>
          <w:bCs/>
        </w:rPr>
      </w:pPr>
      <w:r>
        <w:rPr>
          <w:b/>
          <w:bCs/>
        </w:rPr>
        <w:t>5.</w:t>
      </w:r>
      <w:r>
        <w:rPr>
          <w:b/>
          <w:bCs/>
        </w:rPr>
        <w:tab/>
      </w:r>
      <w:r w:rsidR="00C44C62" w:rsidRPr="00947EDA">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366FA0">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366FA0">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366FA0">
            <w:pPr>
              <w:spacing w:before="120"/>
              <w:rPr>
                <w:rFonts w:ascii="Calibri" w:eastAsiaTheme="minorHAnsi" w:hAnsi="Calibri" w:cs="Calibri"/>
                <w:sz w:val="22"/>
                <w:szCs w:val="22"/>
              </w:rPr>
            </w:pPr>
            <w:r w:rsidRPr="003A33E1">
              <w:rPr>
                <w:b/>
                <w:bCs/>
              </w:rPr>
              <w:t>Organization</w:t>
            </w:r>
          </w:p>
        </w:tc>
      </w:tr>
      <w:tr w:rsidR="00D66AB1" w:rsidRPr="00286562" w14:paraId="4FB17A11" w14:textId="77777777" w:rsidTr="001262CB">
        <w:tc>
          <w:tcPr>
            <w:tcW w:w="1998" w:type="dxa"/>
            <w:tcMar>
              <w:top w:w="0" w:type="dxa"/>
              <w:left w:w="108" w:type="dxa"/>
              <w:bottom w:w="0" w:type="dxa"/>
              <w:right w:w="108" w:type="dxa"/>
            </w:tcMar>
          </w:tcPr>
          <w:p w14:paraId="16875D2E" w14:textId="7D7B3BDF" w:rsidR="00D66AB1" w:rsidRDefault="00D66AB1" w:rsidP="00D66AB1">
            <w:pPr>
              <w:spacing w:before="120"/>
              <w:rPr>
                <w:bCs/>
              </w:rPr>
            </w:pPr>
            <w:r>
              <w:rPr>
                <w:bCs/>
              </w:rPr>
              <w:t>Adrian</w:t>
            </w:r>
          </w:p>
        </w:tc>
        <w:tc>
          <w:tcPr>
            <w:tcW w:w="3240" w:type="dxa"/>
            <w:tcMar>
              <w:top w:w="0" w:type="dxa"/>
              <w:left w:w="108" w:type="dxa"/>
              <w:bottom w:w="0" w:type="dxa"/>
              <w:right w:w="108" w:type="dxa"/>
            </w:tcMar>
          </w:tcPr>
          <w:p w14:paraId="620E6D2C" w14:textId="01E2644A" w:rsidR="00D66AB1" w:rsidRDefault="00D66AB1" w:rsidP="00D66AB1">
            <w:pPr>
              <w:spacing w:before="120"/>
              <w:rPr>
                <w:bCs/>
              </w:rPr>
            </w:pPr>
            <w:r>
              <w:rPr>
                <w:bCs/>
              </w:rPr>
              <w:t>Allen</w:t>
            </w:r>
          </w:p>
        </w:tc>
        <w:tc>
          <w:tcPr>
            <w:tcW w:w="3870" w:type="dxa"/>
            <w:tcMar>
              <w:top w:w="0" w:type="dxa"/>
              <w:left w:w="108" w:type="dxa"/>
              <w:bottom w:w="0" w:type="dxa"/>
              <w:right w:w="108" w:type="dxa"/>
            </w:tcMar>
          </w:tcPr>
          <w:p w14:paraId="5E7F2B6A" w14:textId="278B480E" w:rsidR="00D66AB1" w:rsidRDefault="00D66AB1" w:rsidP="00D66AB1">
            <w:pPr>
              <w:spacing w:before="120"/>
              <w:rPr>
                <w:bCs/>
              </w:rPr>
            </w:pPr>
            <w:r>
              <w:rPr>
                <w:bCs/>
              </w:rPr>
              <w:t>Bonneville Power Administration</w:t>
            </w:r>
          </w:p>
        </w:tc>
      </w:tr>
      <w:tr w:rsidR="0077024F" w:rsidRPr="00286562" w14:paraId="7C37CA60" w14:textId="77777777" w:rsidTr="001262CB">
        <w:tc>
          <w:tcPr>
            <w:tcW w:w="1998" w:type="dxa"/>
            <w:tcMar>
              <w:top w:w="0" w:type="dxa"/>
              <w:left w:w="108" w:type="dxa"/>
              <w:bottom w:w="0" w:type="dxa"/>
              <w:right w:w="108" w:type="dxa"/>
            </w:tcMar>
          </w:tcPr>
          <w:p w14:paraId="257C7644" w14:textId="29C81FDD" w:rsidR="0077024F" w:rsidRDefault="0077024F" w:rsidP="00366FA0">
            <w:pPr>
              <w:spacing w:before="120"/>
              <w:rPr>
                <w:bCs/>
              </w:rPr>
            </w:pPr>
            <w:r>
              <w:rPr>
                <w:bCs/>
              </w:rPr>
              <w:t>Dawna</w:t>
            </w:r>
          </w:p>
        </w:tc>
        <w:tc>
          <w:tcPr>
            <w:tcW w:w="3240" w:type="dxa"/>
            <w:tcMar>
              <w:top w:w="0" w:type="dxa"/>
              <w:left w:w="108" w:type="dxa"/>
              <w:bottom w:w="0" w:type="dxa"/>
              <w:right w:w="108" w:type="dxa"/>
            </w:tcMar>
          </w:tcPr>
          <w:p w14:paraId="32D1D729" w14:textId="24B120D0" w:rsidR="0077024F" w:rsidRDefault="0077024F" w:rsidP="00366FA0">
            <w:pPr>
              <w:spacing w:before="120"/>
              <w:rPr>
                <w:bCs/>
              </w:rPr>
            </w:pPr>
            <w:r>
              <w:rPr>
                <w:bCs/>
              </w:rPr>
              <w:t>Aragon</w:t>
            </w:r>
          </w:p>
        </w:tc>
        <w:tc>
          <w:tcPr>
            <w:tcW w:w="3870" w:type="dxa"/>
            <w:tcMar>
              <w:top w:w="0" w:type="dxa"/>
              <w:left w:w="108" w:type="dxa"/>
              <w:bottom w:w="0" w:type="dxa"/>
              <w:right w:w="108" w:type="dxa"/>
            </w:tcMar>
          </w:tcPr>
          <w:p w14:paraId="37380C2C" w14:textId="29C06B86" w:rsidR="0077024F" w:rsidRDefault="0077024F" w:rsidP="00366FA0">
            <w:pPr>
              <w:spacing w:before="120"/>
              <w:rPr>
                <w:bCs/>
              </w:rPr>
            </w:pPr>
            <w:r>
              <w:rPr>
                <w:bCs/>
              </w:rPr>
              <w:t>Tennessee Valley Authority</w:t>
            </w:r>
          </w:p>
        </w:tc>
      </w:tr>
      <w:tr w:rsidR="00F0482D" w:rsidRPr="00286562" w14:paraId="69C6B914" w14:textId="77777777" w:rsidTr="001262CB">
        <w:tc>
          <w:tcPr>
            <w:tcW w:w="1998" w:type="dxa"/>
            <w:tcMar>
              <w:top w:w="0" w:type="dxa"/>
              <w:left w:w="108" w:type="dxa"/>
              <w:bottom w:w="0" w:type="dxa"/>
              <w:right w:w="108" w:type="dxa"/>
            </w:tcMar>
          </w:tcPr>
          <w:p w14:paraId="17EBC083" w14:textId="1A7230D5" w:rsidR="00F0482D" w:rsidRPr="002760CC" w:rsidRDefault="00F0482D" w:rsidP="00366FA0">
            <w:pPr>
              <w:spacing w:before="120"/>
              <w:rPr>
                <w:bCs/>
              </w:rPr>
            </w:pPr>
            <w:r w:rsidRPr="002760CC">
              <w:rPr>
                <w:bCs/>
              </w:rPr>
              <w:t>Valerie</w:t>
            </w:r>
          </w:p>
        </w:tc>
        <w:tc>
          <w:tcPr>
            <w:tcW w:w="3240" w:type="dxa"/>
            <w:tcMar>
              <w:top w:w="0" w:type="dxa"/>
              <w:left w:w="108" w:type="dxa"/>
              <w:bottom w:w="0" w:type="dxa"/>
              <w:right w:w="108" w:type="dxa"/>
            </w:tcMar>
          </w:tcPr>
          <w:p w14:paraId="4A452FE4" w14:textId="316D91AA" w:rsidR="00F0482D" w:rsidRPr="002760CC" w:rsidRDefault="00F0482D" w:rsidP="00366FA0">
            <w:pPr>
              <w:spacing w:before="120"/>
              <w:rPr>
                <w:bCs/>
              </w:rPr>
            </w:pPr>
            <w:r w:rsidRPr="002760CC">
              <w:rPr>
                <w:bCs/>
              </w:rPr>
              <w:t>Crockett</w:t>
            </w:r>
          </w:p>
        </w:tc>
        <w:tc>
          <w:tcPr>
            <w:tcW w:w="3870" w:type="dxa"/>
            <w:tcMar>
              <w:top w:w="0" w:type="dxa"/>
              <w:left w:w="108" w:type="dxa"/>
              <w:bottom w:w="0" w:type="dxa"/>
              <w:right w:w="108" w:type="dxa"/>
            </w:tcMar>
          </w:tcPr>
          <w:p w14:paraId="5B4B108C" w14:textId="74C7D970" w:rsidR="00F0482D" w:rsidRPr="002760CC" w:rsidRDefault="0014688C" w:rsidP="00366FA0">
            <w:pPr>
              <w:spacing w:before="120"/>
              <w:rPr>
                <w:bCs/>
              </w:rPr>
            </w:pPr>
            <w:r>
              <w:rPr>
                <w:bCs/>
              </w:rPr>
              <w:t>Tennessee Valley Authority</w:t>
            </w:r>
          </w:p>
        </w:tc>
      </w:tr>
      <w:tr w:rsidR="00D66AB1" w:rsidRPr="00286562" w14:paraId="7D1FE563" w14:textId="77777777" w:rsidTr="001262CB">
        <w:tc>
          <w:tcPr>
            <w:tcW w:w="1998" w:type="dxa"/>
            <w:tcMar>
              <w:top w:w="0" w:type="dxa"/>
              <w:left w:w="108" w:type="dxa"/>
              <w:bottom w:w="0" w:type="dxa"/>
              <w:right w:w="108" w:type="dxa"/>
            </w:tcMar>
          </w:tcPr>
          <w:p w14:paraId="6CB2C439" w14:textId="0A7DE2CB" w:rsidR="00D66AB1" w:rsidRPr="002760CC" w:rsidRDefault="00D66AB1" w:rsidP="00D66AB1">
            <w:pPr>
              <w:spacing w:before="120"/>
              <w:rPr>
                <w:bCs/>
              </w:rPr>
            </w:pPr>
            <w:r>
              <w:rPr>
                <w:bCs/>
              </w:rPr>
              <w:t>E</w:t>
            </w:r>
            <w:r w:rsidRPr="002760CC">
              <w:rPr>
                <w:bCs/>
              </w:rPr>
              <w:t>lizabeth</w:t>
            </w:r>
          </w:p>
        </w:tc>
        <w:tc>
          <w:tcPr>
            <w:tcW w:w="3240" w:type="dxa"/>
            <w:tcMar>
              <w:top w:w="0" w:type="dxa"/>
              <w:left w:w="108" w:type="dxa"/>
              <w:bottom w:w="0" w:type="dxa"/>
              <w:right w:w="108" w:type="dxa"/>
            </w:tcMar>
          </w:tcPr>
          <w:p w14:paraId="211EB64B" w14:textId="78B50C9B" w:rsidR="00D66AB1" w:rsidRPr="002760CC" w:rsidRDefault="00D66AB1" w:rsidP="00D66AB1">
            <w:pPr>
              <w:spacing w:before="120"/>
              <w:rPr>
                <w:bCs/>
              </w:rPr>
            </w:pPr>
            <w:r w:rsidRPr="002760CC">
              <w:rPr>
                <w:bCs/>
              </w:rPr>
              <w:t>Mallett</w:t>
            </w:r>
          </w:p>
        </w:tc>
        <w:tc>
          <w:tcPr>
            <w:tcW w:w="3870" w:type="dxa"/>
            <w:tcMar>
              <w:top w:w="0" w:type="dxa"/>
              <w:left w:w="108" w:type="dxa"/>
              <w:bottom w:w="0" w:type="dxa"/>
              <w:right w:w="108" w:type="dxa"/>
            </w:tcMar>
          </w:tcPr>
          <w:p w14:paraId="32443131" w14:textId="6C194381" w:rsidR="00D66AB1" w:rsidRPr="002760CC" w:rsidRDefault="00D66AB1" w:rsidP="00D66AB1">
            <w:pPr>
              <w:spacing w:before="120"/>
              <w:rPr>
                <w:bCs/>
              </w:rPr>
            </w:pPr>
            <w:r>
              <w:rPr>
                <w:bCs/>
              </w:rPr>
              <w:t>North American Energy Standards Board</w:t>
            </w:r>
          </w:p>
        </w:tc>
      </w:tr>
      <w:tr w:rsidR="00D66AB1" w:rsidRPr="00286562" w14:paraId="28B0EB32" w14:textId="77777777" w:rsidTr="001262CB">
        <w:tc>
          <w:tcPr>
            <w:tcW w:w="1998" w:type="dxa"/>
            <w:tcMar>
              <w:top w:w="0" w:type="dxa"/>
              <w:left w:w="108" w:type="dxa"/>
              <w:bottom w:w="0" w:type="dxa"/>
              <w:right w:w="108" w:type="dxa"/>
            </w:tcMar>
          </w:tcPr>
          <w:p w14:paraId="52626955" w14:textId="78FC84C1" w:rsidR="00D66AB1" w:rsidRDefault="00D66AB1" w:rsidP="00D66AB1">
            <w:pPr>
              <w:spacing w:before="120"/>
              <w:rPr>
                <w:bCs/>
              </w:rPr>
            </w:pPr>
            <w:r>
              <w:rPr>
                <w:bCs/>
              </w:rPr>
              <w:t>Catherine</w:t>
            </w:r>
          </w:p>
        </w:tc>
        <w:tc>
          <w:tcPr>
            <w:tcW w:w="3240" w:type="dxa"/>
            <w:tcMar>
              <w:top w:w="0" w:type="dxa"/>
              <w:left w:w="108" w:type="dxa"/>
              <w:bottom w:w="0" w:type="dxa"/>
              <w:right w:w="108" w:type="dxa"/>
            </w:tcMar>
          </w:tcPr>
          <w:p w14:paraId="246FCCF4" w14:textId="6BB39D21" w:rsidR="00D66AB1" w:rsidRDefault="00D66AB1" w:rsidP="00D66AB1">
            <w:pPr>
              <w:spacing w:before="120"/>
              <w:rPr>
                <w:bCs/>
              </w:rPr>
            </w:pPr>
            <w:r>
              <w:rPr>
                <w:bCs/>
              </w:rPr>
              <w:t>Meiners</w:t>
            </w:r>
          </w:p>
        </w:tc>
        <w:tc>
          <w:tcPr>
            <w:tcW w:w="3870" w:type="dxa"/>
            <w:tcMar>
              <w:top w:w="0" w:type="dxa"/>
              <w:left w:w="108" w:type="dxa"/>
              <w:bottom w:w="0" w:type="dxa"/>
              <w:right w:w="108" w:type="dxa"/>
            </w:tcMar>
          </w:tcPr>
          <w:p w14:paraId="701675C5" w14:textId="481876B4" w:rsidR="00D66AB1" w:rsidRDefault="00D66AB1" w:rsidP="00D66AB1">
            <w:pPr>
              <w:spacing w:before="120"/>
              <w:rPr>
                <w:bCs/>
              </w:rPr>
            </w:pPr>
            <w:r>
              <w:rPr>
                <w:bCs/>
              </w:rPr>
              <w:t>Electric Reliability Council of Texas</w:t>
            </w:r>
          </w:p>
        </w:tc>
      </w:tr>
      <w:tr w:rsidR="00D66AB1" w:rsidRPr="00286562" w14:paraId="71F4B1BD" w14:textId="77777777" w:rsidTr="001262CB">
        <w:tc>
          <w:tcPr>
            <w:tcW w:w="1998" w:type="dxa"/>
            <w:tcMar>
              <w:top w:w="0" w:type="dxa"/>
              <w:left w:w="108" w:type="dxa"/>
              <w:bottom w:w="0" w:type="dxa"/>
              <w:right w:w="108" w:type="dxa"/>
            </w:tcMar>
          </w:tcPr>
          <w:p w14:paraId="0780FBCC" w14:textId="37BA1676" w:rsidR="00D66AB1" w:rsidRDefault="00D66AB1" w:rsidP="00D66AB1">
            <w:pPr>
              <w:spacing w:before="120"/>
              <w:rPr>
                <w:bCs/>
              </w:rPr>
            </w:pPr>
            <w:r>
              <w:rPr>
                <w:bCs/>
              </w:rPr>
              <w:t>Robin</w:t>
            </w:r>
          </w:p>
        </w:tc>
        <w:tc>
          <w:tcPr>
            <w:tcW w:w="3240" w:type="dxa"/>
            <w:tcMar>
              <w:top w:w="0" w:type="dxa"/>
              <w:left w:w="108" w:type="dxa"/>
              <w:bottom w:w="0" w:type="dxa"/>
              <w:right w:w="108" w:type="dxa"/>
            </w:tcMar>
          </w:tcPr>
          <w:p w14:paraId="7A4873D5" w14:textId="3588DCB6" w:rsidR="00D66AB1" w:rsidRDefault="00D66AB1" w:rsidP="00D66AB1">
            <w:pPr>
              <w:spacing w:before="120"/>
              <w:rPr>
                <w:bCs/>
              </w:rPr>
            </w:pPr>
            <w:proofErr w:type="spellStart"/>
            <w:r>
              <w:rPr>
                <w:bCs/>
              </w:rPr>
              <w:t>Rebillard</w:t>
            </w:r>
            <w:proofErr w:type="spellEnd"/>
          </w:p>
        </w:tc>
        <w:tc>
          <w:tcPr>
            <w:tcW w:w="3870" w:type="dxa"/>
            <w:tcMar>
              <w:top w:w="0" w:type="dxa"/>
              <w:left w:w="108" w:type="dxa"/>
              <w:bottom w:w="0" w:type="dxa"/>
              <w:right w:w="108" w:type="dxa"/>
            </w:tcMar>
          </w:tcPr>
          <w:p w14:paraId="4890B175" w14:textId="1F77DB3F" w:rsidR="00D66AB1" w:rsidRDefault="00D66AB1" w:rsidP="00D66AB1">
            <w:pPr>
              <w:spacing w:before="120"/>
              <w:rPr>
                <w:bCs/>
              </w:rPr>
            </w:pPr>
            <w:r>
              <w:rPr>
                <w:bCs/>
              </w:rPr>
              <w:t>Manitoba Hydro</w:t>
            </w:r>
          </w:p>
        </w:tc>
      </w:tr>
      <w:tr w:rsidR="00D66AB1" w:rsidRPr="00286562" w14:paraId="4008EFA2" w14:textId="77777777" w:rsidTr="001262CB">
        <w:tc>
          <w:tcPr>
            <w:tcW w:w="1998" w:type="dxa"/>
            <w:tcMar>
              <w:top w:w="0" w:type="dxa"/>
              <w:left w:w="108" w:type="dxa"/>
              <w:bottom w:w="0" w:type="dxa"/>
              <w:right w:w="108" w:type="dxa"/>
            </w:tcMar>
          </w:tcPr>
          <w:p w14:paraId="5C666E2D" w14:textId="3A7864A6" w:rsidR="00D66AB1" w:rsidRPr="002760CC" w:rsidRDefault="00D66AB1" w:rsidP="00D66AB1">
            <w:pPr>
              <w:spacing w:before="120"/>
              <w:rPr>
                <w:bCs/>
              </w:rPr>
            </w:pPr>
            <w:r w:rsidRPr="002760CC">
              <w:rPr>
                <w:bCs/>
              </w:rPr>
              <w:t>Lisa</w:t>
            </w:r>
          </w:p>
        </w:tc>
        <w:tc>
          <w:tcPr>
            <w:tcW w:w="3240" w:type="dxa"/>
            <w:tcMar>
              <w:top w:w="0" w:type="dxa"/>
              <w:left w:w="108" w:type="dxa"/>
              <w:bottom w:w="0" w:type="dxa"/>
              <w:right w:w="108" w:type="dxa"/>
            </w:tcMar>
          </w:tcPr>
          <w:p w14:paraId="609D9F45" w14:textId="68AEC0CE" w:rsidR="00D66AB1" w:rsidRPr="002760CC" w:rsidRDefault="00D66AB1" w:rsidP="00D66AB1">
            <w:pPr>
              <w:spacing w:before="120"/>
              <w:rPr>
                <w:bCs/>
              </w:rPr>
            </w:pPr>
            <w:r w:rsidRPr="002760CC">
              <w:rPr>
                <w:bCs/>
              </w:rPr>
              <w:t>Sieg</w:t>
            </w:r>
          </w:p>
        </w:tc>
        <w:tc>
          <w:tcPr>
            <w:tcW w:w="3870" w:type="dxa"/>
            <w:tcMar>
              <w:top w:w="0" w:type="dxa"/>
              <w:left w:w="108" w:type="dxa"/>
              <w:bottom w:w="0" w:type="dxa"/>
              <w:right w:w="108" w:type="dxa"/>
            </w:tcMar>
          </w:tcPr>
          <w:p w14:paraId="19F3FBA0" w14:textId="1B3603B1" w:rsidR="00D66AB1" w:rsidRPr="002760CC" w:rsidRDefault="00D66AB1" w:rsidP="00D66AB1">
            <w:pPr>
              <w:spacing w:before="120"/>
              <w:rPr>
                <w:bCs/>
              </w:rPr>
            </w:pPr>
            <w:r w:rsidRPr="002760CC">
              <w:rPr>
                <w:bCs/>
              </w:rPr>
              <w:t>LG&amp;E and KU Energy</w:t>
            </w:r>
          </w:p>
        </w:tc>
      </w:tr>
      <w:tr w:rsidR="00E3350E" w:rsidRPr="00286562" w14:paraId="7F81ECF1" w14:textId="77777777" w:rsidTr="001262CB">
        <w:tc>
          <w:tcPr>
            <w:tcW w:w="1998" w:type="dxa"/>
            <w:tcMar>
              <w:top w:w="0" w:type="dxa"/>
              <w:left w:w="108" w:type="dxa"/>
              <w:bottom w:w="0" w:type="dxa"/>
              <w:right w:w="108" w:type="dxa"/>
            </w:tcMar>
          </w:tcPr>
          <w:p w14:paraId="6B83DA90" w14:textId="3DBA987A" w:rsidR="00E3350E" w:rsidRDefault="00E3350E" w:rsidP="00D66AB1">
            <w:pPr>
              <w:spacing w:before="120"/>
              <w:rPr>
                <w:bCs/>
              </w:rPr>
            </w:pPr>
            <w:r>
              <w:rPr>
                <w:bCs/>
              </w:rPr>
              <w:t>Tracy</w:t>
            </w:r>
          </w:p>
        </w:tc>
        <w:tc>
          <w:tcPr>
            <w:tcW w:w="3240" w:type="dxa"/>
            <w:tcMar>
              <w:top w:w="0" w:type="dxa"/>
              <w:left w:w="108" w:type="dxa"/>
              <w:bottom w:w="0" w:type="dxa"/>
              <w:right w:w="108" w:type="dxa"/>
            </w:tcMar>
          </w:tcPr>
          <w:p w14:paraId="3C64C205" w14:textId="5D04BD62" w:rsidR="00E3350E" w:rsidRDefault="00E3350E" w:rsidP="00D66AB1">
            <w:pPr>
              <w:spacing w:before="120"/>
              <w:rPr>
                <w:bCs/>
              </w:rPr>
            </w:pPr>
            <w:r>
              <w:rPr>
                <w:bCs/>
              </w:rPr>
              <w:t>Townl</w:t>
            </w:r>
            <w:r w:rsidR="008D4713">
              <w:rPr>
                <w:bCs/>
              </w:rPr>
              <w:t>e</w:t>
            </w:r>
            <w:r>
              <w:rPr>
                <w:bCs/>
              </w:rPr>
              <w:t>y</w:t>
            </w:r>
          </w:p>
        </w:tc>
        <w:tc>
          <w:tcPr>
            <w:tcW w:w="3870" w:type="dxa"/>
            <w:tcMar>
              <w:top w:w="0" w:type="dxa"/>
              <w:left w:w="108" w:type="dxa"/>
              <w:bottom w:w="0" w:type="dxa"/>
              <w:right w:w="108" w:type="dxa"/>
            </w:tcMar>
          </w:tcPr>
          <w:p w14:paraId="00740F77" w14:textId="40850697" w:rsidR="00E3350E" w:rsidRDefault="00E3350E" w:rsidP="00D66AB1">
            <w:pPr>
              <w:spacing w:before="120"/>
              <w:rPr>
                <w:bCs/>
              </w:rPr>
            </w:pPr>
            <w:proofErr w:type="spellStart"/>
            <w:r>
              <w:rPr>
                <w:bCs/>
              </w:rPr>
              <w:t>Avista</w:t>
            </w:r>
            <w:proofErr w:type="spellEnd"/>
            <w:r>
              <w:rPr>
                <w:bCs/>
              </w:rPr>
              <w:t xml:space="preserve"> Corporation</w:t>
            </w:r>
          </w:p>
        </w:tc>
      </w:tr>
      <w:tr w:rsidR="00D66AB1" w:rsidRPr="00286562" w14:paraId="77B0489D" w14:textId="77777777" w:rsidTr="001262CB">
        <w:tc>
          <w:tcPr>
            <w:tcW w:w="1998" w:type="dxa"/>
            <w:tcMar>
              <w:top w:w="0" w:type="dxa"/>
              <w:left w:w="108" w:type="dxa"/>
              <w:bottom w:w="0" w:type="dxa"/>
              <w:right w:w="108" w:type="dxa"/>
            </w:tcMar>
          </w:tcPr>
          <w:p w14:paraId="11941492" w14:textId="47E88171" w:rsidR="00D66AB1" w:rsidRDefault="00D66AB1" w:rsidP="00D66AB1">
            <w:pPr>
              <w:spacing w:before="120"/>
              <w:rPr>
                <w:bCs/>
              </w:rPr>
            </w:pPr>
            <w:r>
              <w:rPr>
                <w:bCs/>
              </w:rPr>
              <w:t>Caroline</w:t>
            </w:r>
          </w:p>
        </w:tc>
        <w:tc>
          <w:tcPr>
            <w:tcW w:w="3240" w:type="dxa"/>
            <w:tcMar>
              <w:top w:w="0" w:type="dxa"/>
              <w:left w:w="108" w:type="dxa"/>
              <w:bottom w:w="0" w:type="dxa"/>
              <w:right w:w="108" w:type="dxa"/>
            </w:tcMar>
          </w:tcPr>
          <w:p w14:paraId="78E5E626" w14:textId="683F2FEA" w:rsidR="00D66AB1" w:rsidRDefault="00D66AB1" w:rsidP="00D66AB1">
            <w:pPr>
              <w:spacing w:before="120"/>
              <w:rPr>
                <w:bCs/>
              </w:rPr>
            </w:pPr>
            <w:r>
              <w:rPr>
                <w:bCs/>
              </w:rPr>
              <w:t>Trum</w:t>
            </w:r>
          </w:p>
        </w:tc>
        <w:tc>
          <w:tcPr>
            <w:tcW w:w="3870" w:type="dxa"/>
            <w:tcMar>
              <w:top w:w="0" w:type="dxa"/>
              <w:left w:w="108" w:type="dxa"/>
              <w:bottom w:w="0" w:type="dxa"/>
              <w:right w:w="108" w:type="dxa"/>
            </w:tcMar>
          </w:tcPr>
          <w:p w14:paraId="26BB3A17" w14:textId="700DA6D8" w:rsidR="00D66AB1" w:rsidRDefault="00D66AB1" w:rsidP="00D66AB1">
            <w:pPr>
              <w:spacing w:before="120"/>
              <w:rPr>
                <w:bCs/>
              </w:rPr>
            </w:pPr>
            <w:r>
              <w:rPr>
                <w:bCs/>
              </w:rPr>
              <w:t>North American Energy Standards Board</w:t>
            </w:r>
          </w:p>
        </w:tc>
      </w:tr>
      <w:tr w:rsidR="00D66AB1" w:rsidRPr="00286562" w14:paraId="5AA1977F" w14:textId="77777777" w:rsidTr="001262CB">
        <w:tc>
          <w:tcPr>
            <w:tcW w:w="1998" w:type="dxa"/>
            <w:tcMar>
              <w:top w:w="0" w:type="dxa"/>
              <w:left w:w="108" w:type="dxa"/>
              <w:bottom w:w="0" w:type="dxa"/>
              <w:right w:w="108" w:type="dxa"/>
            </w:tcMar>
          </w:tcPr>
          <w:p w14:paraId="37CE44BC" w14:textId="2CC9770A" w:rsidR="00D66AB1" w:rsidRPr="002760CC" w:rsidRDefault="00D66AB1" w:rsidP="00D66AB1">
            <w:pPr>
              <w:spacing w:before="120"/>
              <w:rPr>
                <w:bCs/>
              </w:rPr>
            </w:pPr>
            <w:r>
              <w:rPr>
                <w:bCs/>
              </w:rPr>
              <w:t>Karen</w:t>
            </w:r>
          </w:p>
        </w:tc>
        <w:tc>
          <w:tcPr>
            <w:tcW w:w="3240" w:type="dxa"/>
            <w:tcMar>
              <w:top w:w="0" w:type="dxa"/>
              <w:left w:w="108" w:type="dxa"/>
              <w:bottom w:w="0" w:type="dxa"/>
              <w:right w:w="108" w:type="dxa"/>
            </w:tcMar>
          </w:tcPr>
          <w:p w14:paraId="7F2FB08B" w14:textId="77D5068F" w:rsidR="00D66AB1" w:rsidRPr="002760CC" w:rsidRDefault="00D66AB1" w:rsidP="00D66AB1">
            <w:pPr>
              <w:spacing w:before="120"/>
              <w:rPr>
                <w:bCs/>
              </w:rPr>
            </w:pPr>
            <w:proofErr w:type="spellStart"/>
            <w:r>
              <w:rPr>
                <w:bCs/>
              </w:rPr>
              <w:t>Utt</w:t>
            </w:r>
            <w:proofErr w:type="spellEnd"/>
          </w:p>
        </w:tc>
        <w:tc>
          <w:tcPr>
            <w:tcW w:w="3870" w:type="dxa"/>
            <w:tcMar>
              <w:top w:w="0" w:type="dxa"/>
              <w:left w:w="108" w:type="dxa"/>
              <w:bottom w:w="0" w:type="dxa"/>
              <w:right w:w="108" w:type="dxa"/>
            </w:tcMar>
          </w:tcPr>
          <w:p w14:paraId="6394B2F0" w14:textId="12EA5994" w:rsidR="00D66AB1" w:rsidRPr="002760CC" w:rsidRDefault="00D66AB1" w:rsidP="00D66AB1">
            <w:pPr>
              <w:spacing w:before="120"/>
              <w:rPr>
                <w:bCs/>
              </w:rPr>
            </w:pPr>
            <w:r>
              <w:rPr>
                <w:bCs/>
              </w:rPr>
              <w:t>Tennessee Valley Authority</w:t>
            </w:r>
          </w:p>
        </w:tc>
      </w:tr>
      <w:tr w:rsidR="000F4D46" w:rsidRPr="00286562" w14:paraId="5DD2F589" w14:textId="77777777" w:rsidTr="001262CB">
        <w:tc>
          <w:tcPr>
            <w:tcW w:w="1998" w:type="dxa"/>
            <w:tcMar>
              <w:top w:w="0" w:type="dxa"/>
              <w:left w:w="108" w:type="dxa"/>
              <w:bottom w:w="0" w:type="dxa"/>
              <w:right w:w="108" w:type="dxa"/>
            </w:tcMar>
          </w:tcPr>
          <w:p w14:paraId="67DBC89D" w14:textId="721F1083" w:rsidR="000F4D46" w:rsidRDefault="000F4D46" w:rsidP="000F4D46">
            <w:pPr>
              <w:spacing w:before="120"/>
              <w:rPr>
                <w:bCs/>
              </w:rPr>
            </w:pPr>
            <w:r>
              <w:rPr>
                <w:bCs/>
              </w:rPr>
              <w:t>Jeremy</w:t>
            </w:r>
          </w:p>
        </w:tc>
        <w:tc>
          <w:tcPr>
            <w:tcW w:w="3240" w:type="dxa"/>
            <w:tcMar>
              <w:top w:w="0" w:type="dxa"/>
              <w:left w:w="108" w:type="dxa"/>
              <w:bottom w:w="0" w:type="dxa"/>
              <w:right w:w="108" w:type="dxa"/>
            </w:tcMar>
          </w:tcPr>
          <w:p w14:paraId="75AC256C" w14:textId="3BEE8236" w:rsidR="000F4D46" w:rsidRDefault="000F4D46" w:rsidP="000F4D46">
            <w:pPr>
              <w:spacing w:before="120"/>
              <w:rPr>
                <w:bCs/>
              </w:rPr>
            </w:pPr>
            <w:r>
              <w:rPr>
                <w:bCs/>
              </w:rPr>
              <w:t>Weinstein</w:t>
            </w:r>
          </w:p>
        </w:tc>
        <w:tc>
          <w:tcPr>
            <w:tcW w:w="3870" w:type="dxa"/>
            <w:tcMar>
              <w:top w:w="0" w:type="dxa"/>
              <w:left w:w="108" w:type="dxa"/>
              <w:bottom w:w="0" w:type="dxa"/>
              <w:right w:w="108" w:type="dxa"/>
            </w:tcMar>
          </w:tcPr>
          <w:p w14:paraId="682490C6" w14:textId="480635F2" w:rsidR="000F4D46" w:rsidRDefault="000F4D46" w:rsidP="000F4D46">
            <w:pPr>
              <w:spacing w:before="120"/>
              <w:rPr>
                <w:bCs/>
              </w:rPr>
            </w:pPr>
            <w:r>
              <w:rPr>
                <w:bCs/>
              </w:rPr>
              <w:t>PacifiCorp</w:t>
            </w:r>
          </w:p>
        </w:tc>
      </w:tr>
    </w:tbl>
    <w:p w14:paraId="166BD90C" w14:textId="1F572E49" w:rsidR="00535BB7" w:rsidRPr="000E5855" w:rsidRDefault="00535BB7" w:rsidP="00BF404B">
      <w:pPr>
        <w:tabs>
          <w:tab w:val="left" w:pos="1440"/>
        </w:tabs>
        <w:spacing w:before="120"/>
        <w:jc w:val="both"/>
      </w:pPr>
    </w:p>
    <w:sectPr w:rsidR="00535BB7" w:rsidRPr="000E5855" w:rsidSect="009D09A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1BA4" w14:textId="77777777" w:rsidR="00113D73" w:rsidRDefault="00113D73">
      <w:r>
        <w:separator/>
      </w:r>
    </w:p>
  </w:endnote>
  <w:endnote w:type="continuationSeparator" w:id="0">
    <w:p w14:paraId="1D62C690" w14:textId="77777777" w:rsidR="00113D73" w:rsidRDefault="0011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3C3E" w14:textId="77777777" w:rsidR="001716E8" w:rsidRDefault="0017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77927204"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1716E8">
      <w:rPr>
        <w:sz w:val="18"/>
        <w:szCs w:val="18"/>
      </w:rPr>
      <w:t>Final</w:t>
    </w:r>
    <w:r w:rsidR="002B56D9">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27644C">
      <w:rPr>
        <w:sz w:val="18"/>
        <w:szCs w:val="18"/>
      </w:rPr>
      <w:t>October 25</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A665" w14:textId="77777777" w:rsidR="001716E8" w:rsidRDefault="0017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78F9" w14:textId="77777777" w:rsidR="00113D73" w:rsidRDefault="00113D73">
      <w:r>
        <w:separator/>
      </w:r>
    </w:p>
  </w:footnote>
  <w:footnote w:type="continuationSeparator" w:id="0">
    <w:p w14:paraId="5DCD499B" w14:textId="77777777" w:rsidR="00113D73" w:rsidRDefault="0011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B56B" w14:textId="77777777" w:rsidR="001716E8" w:rsidRDefault="0017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66528D1D" w:rsidR="00F7176E" w:rsidRPr="00D65256" w:rsidRDefault="00F7176E" w:rsidP="005E6421">
    <w:pPr>
      <w:pStyle w:val="Header"/>
      <w:ind w:left="1800"/>
      <w:jc w:val="right"/>
    </w:pPr>
    <w:r w:rsidRPr="00D65256">
      <w:t>Phone</w:t>
    </w:r>
    <w:proofErr w:type="gramStart"/>
    <w:r w:rsidRPr="00D65256">
      <w:t xml:space="preserve">: </w:t>
    </w:r>
    <w:r w:rsidR="00FF162F">
      <w:t xml:space="preserve"> </w:t>
    </w:r>
    <w:r w:rsidRPr="00D65256">
      <w:t>(</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253F" w14:textId="77777777" w:rsidR="001716E8" w:rsidRDefault="0017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A8D48C3"/>
    <w:multiLevelType w:val="hybridMultilevel"/>
    <w:tmpl w:val="3DE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0"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025F30"/>
    <w:multiLevelType w:val="hybridMultilevel"/>
    <w:tmpl w:val="1B1E940E"/>
    <w:lvl w:ilvl="0" w:tplc="EAC04C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5" w15:restartNumberingAfterBreak="0">
    <w:nsid w:val="448F5B0C"/>
    <w:multiLevelType w:val="hybridMultilevel"/>
    <w:tmpl w:val="452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8"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5EBA5C00"/>
    <w:multiLevelType w:val="hybridMultilevel"/>
    <w:tmpl w:val="7958A586"/>
    <w:lvl w:ilvl="0" w:tplc="F120D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E8241A7"/>
    <w:multiLevelType w:val="hybridMultilevel"/>
    <w:tmpl w:val="1D548B82"/>
    <w:lvl w:ilvl="0" w:tplc="F120D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42"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E0648"/>
    <w:multiLevelType w:val="hybridMultilevel"/>
    <w:tmpl w:val="A0B48E4C"/>
    <w:lvl w:ilvl="0" w:tplc="E65295AA">
      <w:start w:val="2"/>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35"/>
  </w:num>
  <w:num w:numId="4">
    <w:abstractNumId w:val="43"/>
  </w:num>
  <w:num w:numId="5">
    <w:abstractNumId w:val="8"/>
  </w:num>
  <w:num w:numId="6">
    <w:abstractNumId w:val="37"/>
  </w:num>
  <w:num w:numId="7">
    <w:abstractNumId w:val="7"/>
  </w:num>
  <w:num w:numId="8">
    <w:abstractNumId w:val="11"/>
  </w:num>
  <w:num w:numId="9">
    <w:abstractNumId w:val="12"/>
  </w:num>
  <w:num w:numId="10">
    <w:abstractNumId w:val="3"/>
  </w:num>
  <w:num w:numId="11">
    <w:abstractNumId w:val="24"/>
  </w:num>
  <w:num w:numId="12">
    <w:abstractNumId w:val="5"/>
  </w:num>
  <w:num w:numId="13">
    <w:abstractNumId w:val="14"/>
  </w:num>
  <w:num w:numId="14">
    <w:abstractNumId w:val="18"/>
  </w:num>
  <w:num w:numId="15">
    <w:abstractNumId w:val="10"/>
  </w:num>
  <w:num w:numId="16">
    <w:abstractNumId w:val="1"/>
  </w:num>
  <w:num w:numId="17">
    <w:abstractNumId w:val="47"/>
  </w:num>
  <w:num w:numId="18">
    <w:abstractNumId w:val="22"/>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27"/>
  </w:num>
  <w:num w:numId="23">
    <w:abstractNumId w:val="40"/>
  </w:num>
  <w:num w:numId="24">
    <w:abstractNumId w:val="41"/>
  </w:num>
  <w:num w:numId="25">
    <w:abstractNumId w:val="19"/>
  </w:num>
  <w:num w:numId="26">
    <w:abstractNumId w:val="38"/>
  </w:num>
  <w:num w:numId="27">
    <w:abstractNumId w:val="20"/>
  </w:num>
  <w:num w:numId="28">
    <w:abstractNumId w:val="4"/>
  </w:num>
  <w:num w:numId="29">
    <w:abstractNumId w:val="30"/>
  </w:num>
  <w:num w:numId="30">
    <w:abstractNumId w:val="36"/>
  </w:num>
  <w:num w:numId="31">
    <w:abstractNumId w:val="42"/>
  </w:num>
  <w:num w:numId="32">
    <w:abstractNumId w:val="29"/>
  </w:num>
  <w:num w:numId="33">
    <w:abstractNumId w:val="28"/>
  </w:num>
  <w:num w:numId="34">
    <w:abstractNumId w:val="26"/>
  </w:num>
  <w:num w:numId="35">
    <w:abstractNumId w:val="31"/>
  </w:num>
  <w:num w:numId="36">
    <w:abstractNumId w:val="13"/>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6"/>
  </w:num>
  <w:num w:numId="41">
    <w:abstractNumId w:val="2"/>
  </w:num>
  <w:num w:numId="42">
    <w:abstractNumId w:val="0"/>
  </w:num>
  <w:num w:numId="43">
    <w:abstractNumId w:val="25"/>
  </w:num>
  <w:num w:numId="44">
    <w:abstractNumId w:val="9"/>
  </w:num>
  <w:num w:numId="45">
    <w:abstractNumId w:val="39"/>
  </w:num>
  <w:num w:numId="46">
    <w:abstractNumId w:val="34"/>
  </w:num>
  <w:num w:numId="47">
    <w:abstractNumId w:val="21"/>
  </w:num>
  <w:num w:numId="48">
    <w:abstractNumId w:val="1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7F9"/>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80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D8B"/>
    <w:rsid w:val="00050EBA"/>
    <w:rsid w:val="00050FE5"/>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87DF0"/>
    <w:rsid w:val="000900C6"/>
    <w:rsid w:val="000900ED"/>
    <w:rsid w:val="000908B4"/>
    <w:rsid w:val="00090A81"/>
    <w:rsid w:val="00090B36"/>
    <w:rsid w:val="00091AE3"/>
    <w:rsid w:val="00091BA9"/>
    <w:rsid w:val="00091BB0"/>
    <w:rsid w:val="00091FEF"/>
    <w:rsid w:val="000922F2"/>
    <w:rsid w:val="000926B4"/>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5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5DA"/>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4C77"/>
    <w:rsid w:val="000E5855"/>
    <w:rsid w:val="000E5AEE"/>
    <w:rsid w:val="000E5C30"/>
    <w:rsid w:val="000E5D90"/>
    <w:rsid w:val="000E6F8B"/>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4D46"/>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400"/>
    <w:rsid w:val="00107639"/>
    <w:rsid w:val="00107BB7"/>
    <w:rsid w:val="00107FF8"/>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3D73"/>
    <w:rsid w:val="001146C1"/>
    <w:rsid w:val="00114BA5"/>
    <w:rsid w:val="00115161"/>
    <w:rsid w:val="00115328"/>
    <w:rsid w:val="00115704"/>
    <w:rsid w:val="00115B59"/>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9EE"/>
    <w:rsid w:val="00125A8F"/>
    <w:rsid w:val="00125B1A"/>
    <w:rsid w:val="001262CB"/>
    <w:rsid w:val="001265FE"/>
    <w:rsid w:val="001267C2"/>
    <w:rsid w:val="001268EB"/>
    <w:rsid w:val="0012696F"/>
    <w:rsid w:val="00126CDA"/>
    <w:rsid w:val="001273BF"/>
    <w:rsid w:val="00127763"/>
    <w:rsid w:val="00127D6E"/>
    <w:rsid w:val="00127EE6"/>
    <w:rsid w:val="001301AA"/>
    <w:rsid w:val="00130E00"/>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88C"/>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BF"/>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67BDF"/>
    <w:rsid w:val="0017000D"/>
    <w:rsid w:val="001703C2"/>
    <w:rsid w:val="00170944"/>
    <w:rsid w:val="001713BA"/>
    <w:rsid w:val="001716E8"/>
    <w:rsid w:val="00171843"/>
    <w:rsid w:val="00171CE0"/>
    <w:rsid w:val="00171CF0"/>
    <w:rsid w:val="0017230D"/>
    <w:rsid w:val="0017248A"/>
    <w:rsid w:val="00172880"/>
    <w:rsid w:val="00172BA0"/>
    <w:rsid w:val="00172BEB"/>
    <w:rsid w:val="00172ECF"/>
    <w:rsid w:val="00173238"/>
    <w:rsid w:val="0017372E"/>
    <w:rsid w:val="00173755"/>
    <w:rsid w:val="00174263"/>
    <w:rsid w:val="0017428F"/>
    <w:rsid w:val="001751E7"/>
    <w:rsid w:val="0017546A"/>
    <w:rsid w:val="001758CE"/>
    <w:rsid w:val="00175FF3"/>
    <w:rsid w:val="00176042"/>
    <w:rsid w:val="001769CD"/>
    <w:rsid w:val="00176FB9"/>
    <w:rsid w:val="00177107"/>
    <w:rsid w:val="001776D6"/>
    <w:rsid w:val="001778C3"/>
    <w:rsid w:val="001805EC"/>
    <w:rsid w:val="00180FF8"/>
    <w:rsid w:val="001810B2"/>
    <w:rsid w:val="0018110E"/>
    <w:rsid w:val="00181590"/>
    <w:rsid w:val="00181670"/>
    <w:rsid w:val="001817D8"/>
    <w:rsid w:val="00181BB6"/>
    <w:rsid w:val="00181D90"/>
    <w:rsid w:val="00182006"/>
    <w:rsid w:val="0018213C"/>
    <w:rsid w:val="00182184"/>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3EDC"/>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34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6FD1"/>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C8C"/>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B9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1B14"/>
    <w:rsid w:val="00222229"/>
    <w:rsid w:val="0022266C"/>
    <w:rsid w:val="00223303"/>
    <w:rsid w:val="002234B0"/>
    <w:rsid w:val="00223FF9"/>
    <w:rsid w:val="00224039"/>
    <w:rsid w:val="00224982"/>
    <w:rsid w:val="00224DA8"/>
    <w:rsid w:val="00226D6C"/>
    <w:rsid w:val="00227FCB"/>
    <w:rsid w:val="00230154"/>
    <w:rsid w:val="00230377"/>
    <w:rsid w:val="00230384"/>
    <w:rsid w:val="0023039A"/>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79F"/>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1FA8"/>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B77"/>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44C"/>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1FF"/>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56E"/>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6D9"/>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2FE5"/>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4DD"/>
    <w:rsid w:val="002F5A06"/>
    <w:rsid w:val="002F6DCE"/>
    <w:rsid w:val="002F709E"/>
    <w:rsid w:val="002F75B3"/>
    <w:rsid w:val="002F7B77"/>
    <w:rsid w:val="0030089B"/>
    <w:rsid w:val="00300BD7"/>
    <w:rsid w:val="00300D9A"/>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B12"/>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A50"/>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8E8"/>
    <w:rsid w:val="00322C75"/>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A9F"/>
    <w:rsid w:val="00332DA3"/>
    <w:rsid w:val="00333928"/>
    <w:rsid w:val="00333D53"/>
    <w:rsid w:val="003345A8"/>
    <w:rsid w:val="00334625"/>
    <w:rsid w:val="00334A91"/>
    <w:rsid w:val="00336773"/>
    <w:rsid w:val="00337016"/>
    <w:rsid w:val="00337AE2"/>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18"/>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6FA0"/>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65B"/>
    <w:rsid w:val="00390A2A"/>
    <w:rsid w:val="00391047"/>
    <w:rsid w:val="00391358"/>
    <w:rsid w:val="00391392"/>
    <w:rsid w:val="003917D0"/>
    <w:rsid w:val="00391971"/>
    <w:rsid w:val="003923B8"/>
    <w:rsid w:val="003926DC"/>
    <w:rsid w:val="0039291D"/>
    <w:rsid w:val="003933A4"/>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CE8"/>
    <w:rsid w:val="003A6DD9"/>
    <w:rsid w:val="003A77E4"/>
    <w:rsid w:val="003A7D38"/>
    <w:rsid w:val="003A7E6B"/>
    <w:rsid w:val="003A7FDA"/>
    <w:rsid w:val="003B0082"/>
    <w:rsid w:val="003B0091"/>
    <w:rsid w:val="003B00BD"/>
    <w:rsid w:val="003B0A34"/>
    <w:rsid w:val="003B0F12"/>
    <w:rsid w:val="003B1324"/>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306"/>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1FA3"/>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67D"/>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7DE"/>
    <w:rsid w:val="003D4EAC"/>
    <w:rsid w:val="003D5062"/>
    <w:rsid w:val="003D5198"/>
    <w:rsid w:val="003D5B4B"/>
    <w:rsid w:val="003D5B62"/>
    <w:rsid w:val="003D5C25"/>
    <w:rsid w:val="003D5FD2"/>
    <w:rsid w:val="003D64EB"/>
    <w:rsid w:val="003D6997"/>
    <w:rsid w:val="003D6FE8"/>
    <w:rsid w:val="003D7098"/>
    <w:rsid w:val="003D745E"/>
    <w:rsid w:val="003D74E1"/>
    <w:rsid w:val="003D7CB7"/>
    <w:rsid w:val="003E0069"/>
    <w:rsid w:val="003E0162"/>
    <w:rsid w:val="003E0261"/>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4F"/>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6FA1"/>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1FC"/>
    <w:rsid w:val="004232BE"/>
    <w:rsid w:val="00423A9F"/>
    <w:rsid w:val="00423D88"/>
    <w:rsid w:val="0042414F"/>
    <w:rsid w:val="00424BA1"/>
    <w:rsid w:val="00424E8B"/>
    <w:rsid w:val="004257D7"/>
    <w:rsid w:val="004258BE"/>
    <w:rsid w:val="00425A0A"/>
    <w:rsid w:val="0042675B"/>
    <w:rsid w:val="004268F2"/>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354"/>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2B51"/>
    <w:rsid w:val="004A3184"/>
    <w:rsid w:val="004A3321"/>
    <w:rsid w:val="004A3401"/>
    <w:rsid w:val="004A3452"/>
    <w:rsid w:val="004A35E8"/>
    <w:rsid w:val="004A382C"/>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2D0"/>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78"/>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6DE6"/>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3EE7"/>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944"/>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32C"/>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28D"/>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078B"/>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5B9B"/>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4B9"/>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6EF0"/>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586"/>
    <w:rsid w:val="0058198A"/>
    <w:rsid w:val="005824F2"/>
    <w:rsid w:val="00582EF4"/>
    <w:rsid w:val="00582F4A"/>
    <w:rsid w:val="005836ED"/>
    <w:rsid w:val="00583969"/>
    <w:rsid w:val="00583A2C"/>
    <w:rsid w:val="00584046"/>
    <w:rsid w:val="0058534A"/>
    <w:rsid w:val="00585829"/>
    <w:rsid w:val="00585CCE"/>
    <w:rsid w:val="005860BF"/>
    <w:rsid w:val="00586A71"/>
    <w:rsid w:val="00586D44"/>
    <w:rsid w:val="00590E82"/>
    <w:rsid w:val="005915C9"/>
    <w:rsid w:val="0059244C"/>
    <w:rsid w:val="00592551"/>
    <w:rsid w:val="00593072"/>
    <w:rsid w:val="0059341F"/>
    <w:rsid w:val="00593669"/>
    <w:rsid w:val="00593CB3"/>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2EC2"/>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57F"/>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3F51"/>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BFD"/>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363"/>
    <w:rsid w:val="00600531"/>
    <w:rsid w:val="00601178"/>
    <w:rsid w:val="00601263"/>
    <w:rsid w:val="00601EB8"/>
    <w:rsid w:val="00602332"/>
    <w:rsid w:val="006025E7"/>
    <w:rsid w:val="00602C05"/>
    <w:rsid w:val="006031DA"/>
    <w:rsid w:val="006032FB"/>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9A0"/>
    <w:rsid w:val="00607F43"/>
    <w:rsid w:val="00610351"/>
    <w:rsid w:val="0061040E"/>
    <w:rsid w:val="006105C1"/>
    <w:rsid w:val="00610981"/>
    <w:rsid w:val="006117B8"/>
    <w:rsid w:val="00611A5C"/>
    <w:rsid w:val="00611E8D"/>
    <w:rsid w:val="00612662"/>
    <w:rsid w:val="00613363"/>
    <w:rsid w:val="006133DB"/>
    <w:rsid w:val="00613EA2"/>
    <w:rsid w:val="006148A1"/>
    <w:rsid w:val="00614A00"/>
    <w:rsid w:val="00614B5B"/>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62B"/>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5BC"/>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09"/>
    <w:rsid w:val="0067377E"/>
    <w:rsid w:val="00673801"/>
    <w:rsid w:val="00673B89"/>
    <w:rsid w:val="00673CE3"/>
    <w:rsid w:val="00674D74"/>
    <w:rsid w:val="0067580B"/>
    <w:rsid w:val="00675E0E"/>
    <w:rsid w:val="00675EE3"/>
    <w:rsid w:val="00676530"/>
    <w:rsid w:val="00676875"/>
    <w:rsid w:val="00676895"/>
    <w:rsid w:val="00676A1C"/>
    <w:rsid w:val="00676C46"/>
    <w:rsid w:val="0067796C"/>
    <w:rsid w:val="00677B6E"/>
    <w:rsid w:val="00677D70"/>
    <w:rsid w:val="006800B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7D7"/>
    <w:rsid w:val="00690B0B"/>
    <w:rsid w:val="006916FA"/>
    <w:rsid w:val="00691B3C"/>
    <w:rsid w:val="00691FE5"/>
    <w:rsid w:val="00692480"/>
    <w:rsid w:val="00692C94"/>
    <w:rsid w:val="00692CAB"/>
    <w:rsid w:val="00692DDD"/>
    <w:rsid w:val="006930D0"/>
    <w:rsid w:val="006931C9"/>
    <w:rsid w:val="00693960"/>
    <w:rsid w:val="006939F6"/>
    <w:rsid w:val="00694063"/>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0A2"/>
    <w:rsid w:val="006A7162"/>
    <w:rsid w:val="006A7227"/>
    <w:rsid w:val="006A77AB"/>
    <w:rsid w:val="006A78CC"/>
    <w:rsid w:val="006B010B"/>
    <w:rsid w:val="006B0D57"/>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3CB5"/>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7CA"/>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585"/>
    <w:rsid w:val="006E38DA"/>
    <w:rsid w:val="006E3924"/>
    <w:rsid w:val="006E3FE4"/>
    <w:rsid w:val="006E420D"/>
    <w:rsid w:val="006E42A9"/>
    <w:rsid w:val="006E43A7"/>
    <w:rsid w:val="006E4446"/>
    <w:rsid w:val="006E4CF6"/>
    <w:rsid w:val="006E4F40"/>
    <w:rsid w:val="006E5362"/>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0DE6"/>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D38"/>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24F"/>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40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1CE"/>
    <w:rsid w:val="007962DE"/>
    <w:rsid w:val="007964E8"/>
    <w:rsid w:val="007966D9"/>
    <w:rsid w:val="007967B8"/>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5C6F"/>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6"/>
    <w:rsid w:val="007C25AF"/>
    <w:rsid w:val="007C25F3"/>
    <w:rsid w:val="007C3958"/>
    <w:rsid w:val="007C3BD7"/>
    <w:rsid w:val="007C3C9B"/>
    <w:rsid w:val="007C3F26"/>
    <w:rsid w:val="007C4A4A"/>
    <w:rsid w:val="007C4F8B"/>
    <w:rsid w:val="007C533B"/>
    <w:rsid w:val="007C57B0"/>
    <w:rsid w:val="007C59E2"/>
    <w:rsid w:val="007C5BBA"/>
    <w:rsid w:val="007C5F86"/>
    <w:rsid w:val="007C6402"/>
    <w:rsid w:val="007C64E3"/>
    <w:rsid w:val="007C68D7"/>
    <w:rsid w:val="007C6A8F"/>
    <w:rsid w:val="007C7098"/>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0E61"/>
    <w:rsid w:val="007F10C4"/>
    <w:rsid w:val="007F13C0"/>
    <w:rsid w:val="007F1427"/>
    <w:rsid w:val="007F153C"/>
    <w:rsid w:val="007F1BB0"/>
    <w:rsid w:val="007F1CF1"/>
    <w:rsid w:val="007F1F01"/>
    <w:rsid w:val="007F23DD"/>
    <w:rsid w:val="007F272D"/>
    <w:rsid w:val="007F337D"/>
    <w:rsid w:val="007F367C"/>
    <w:rsid w:val="007F37F8"/>
    <w:rsid w:val="007F3A4B"/>
    <w:rsid w:val="007F454A"/>
    <w:rsid w:val="007F457B"/>
    <w:rsid w:val="007F4A95"/>
    <w:rsid w:val="007F4CDF"/>
    <w:rsid w:val="007F4EF2"/>
    <w:rsid w:val="007F51D3"/>
    <w:rsid w:val="007F5BF0"/>
    <w:rsid w:val="007F63A2"/>
    <w:rsid w:val="007F68E6"/>
    <w:rsid w:val="007F692E"/>
    <w:rsid w:val="007F71F5"/>
    <w:rsid w:val="007F7506"/>
    <w:rsid w:val="007F76BE"/>
    <w:rsid w:val="007F7736"/>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0BB"/>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0CB"/>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EFA"/>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671"/>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77965"/>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504"/>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97DB2"/>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94F"/>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689"/>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713"/>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253"/>
    <w:rsid w:val="008E2318"/>
    <w:rsid w:val="008E2682"/>
    <w:rsid w:val="008E2DD0"/>
    <w:rsid w:val="008E2F4F"/>
    <w:rsid w:val="008E317C"/>
    <w:rsid w:val="008E33B4"/>
    <w:rsid w:val="008E33D0"/>
    <w:rsid w:val="008E3C8D"/>
    <w:rsid w:val="008E3D57"/>
    <w:rsid w:val="008E3ECA"/>
    <w:rsid w:val="008E3EDA"/>
    <w:rsid w:val="008E4255"/>
    <w:rsid w:val="008E4FED"/>
    <w:rsid w:val="008E5092"/>
    <w:rsid w:val="008E55A6"/>
    <w:rsid w:val="008E59A6"/>
    <w:rsid w:val="008E5AA3"/>
    <w:rsid w:val="008E5B14"/>
    <w:rsid w:val="008E5F36"/>
    <w:rsid w:val="008E623A"/>
    <w:rsid w:val="008E65D7"/>
    <w:rsid w:val="008E78F8"/>
    <w:rsid w:val="008F0029"/>
    <w:rsid w:val="008F0883"/>
    <w:rsid w:val="008F0AD4"/>
    <w:rsid w:val="008F0AF6"/>
    <w:rsid w:val="008F0E8A"/>
    <w:rsid w:val="008F0ECF"/>
    <w:rsid w:val="008F10C9"/>
    <w:rsid w:val="008F22D4"/>
    <w:rsid w:val="008F2CC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C6C"/>
    <w:rsid w:val="008F7752"/>
    <w:rsid w:val="0090034D"/>
    <w:rsid w:val="009010E5"/>
    <w:rsid w:val="0090143C"/>
    <w:rsid w:val="00901848"/>
    <w:rsid w:val="00901A3C"/>
    <w:rsid w:val="009023AC"/>
    <w:rsid w:val="0090289A"/>
    <w:rsid w:val="00902A12"/>
    <w:rsid w:val="00902D5D"/>
    <w:rsid w:val="00903A10"/>
    <w:rsid w:val="00903A93"/>
    <w:rsid w:val="0090510D"/>
    <w:rsid w:val="00905BF8"/>
    <w:rsid w:val="009066EC"/>
    <w:rsid w:val="00906996"/>
    <w:rsid w:val="00907017"/>
    <w:rsid w:val="009070E8"/>
    <w:rsid w:val="00907C94"/>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384"/>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CE"/>
    <w:rsid w:val="00931FF2"/>
    <w:rsid w:val="0093249A"/>
    <w:rsid w:val="009325D8"/>
    <w:rsid w:val="009325DF"/>
    <w:rsid w:val="0093290E"/>
    <w:rsid w:val="00932A02"/>
    <w:rsid w:val="00932FAC"/>
    <w:rsid w:val="0093317F"/>
    <w:rsid w:val="00933633"/>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47EDA"/>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1A0"/>
    <w:rsid w:val="00956C71"/>
    <w:rsid w:val="0095719A"/>
    <w:rsid w:val="0095749F"/>
    <w:rsid w:val="0095775D"/>
    <w:rsid w:val="009577DB"/>
    <w:rsid w:val="00957A80"/>
    <w:rsid w:val="00957AC1"/>
    <w:rsid w:val="009604CC"/>
    <w:rsid w:val="00960A43"/>
    <w:rsid w:val="00960B60"/>
    <w:rsid w:val="00960C1B"/>
    <w:rsid w:val="00960CF0"/>
    <w:rsid w:val="00960D32"/>
    <w:rsid w:val="00960D9F"/>
    <w:rsid w:val="00960E1F"/>
    <w:rsid w:val="00961294"/>
    <w:rsid w:val="009615A4"/>
    <w:rsid w:val="00961BAB"/>
    <w:rsid w:val="00961DBF"/>
    <w:rsid w:val="00961EDA"/>
    <w:rsid w:val="00962B88"/>
    <w:rsid w:val="009635C1"/>
    <w:rsid w:val="00963B90"/>
    <w:rsid w:val="00963EAA"/>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074A"/>
    <w:rsid w:val="009711E2"/>
    <w:rsid w:val="0097124B"/>
    <w:rsid w:val="009713F0"/>
    <w:rsid w:val="0097141C"/>
    <w:rsid w:val="0097146B"/>
    <w:rsid w:val="009719CE"/>
    <w:rsid w:val="00972058"/>
    <w:rsid w:val="00972F08"/>
    <w:rsid w:val="00972F15"/>
    <w:rsid w:val="00973758"/>
    <w:rsid w:val="00973D6F"/>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0EFA"/>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4B"/>
    <w:rsid w:val="009963CC"/>
    <w:rsid w:val="00996455"/>
    <w:rsid w:val="009964C4"/>
    <w:rsid w:val="00997AB0"/>
    <w:rsid w:val="00997B34"/>
    <w:rsid w:val="00997DA3"/>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3C74"/>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5C05"/>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3F6A"/>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B38"/>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C4"/>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CD1"/>
    <w:rsid w:val="00A57FA8"/>
    <w:rsid w:val="00A607AF"/>
    <w:rsid w:val="00A608D2"/>
    <w:rsid w:val="00A6158E"/>
    <w:rsid w:val="00A623FD"/>
    <w:rsid w:val="00A6258F"/>
    <w:rsid w:val="00A625A2"/>
    <w:rsid w:val="00A629BF"/>
    <w:rsid w:val="00A62CBF"/>
    <w:rsid w:val="00A63AA4"/>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70E"/>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4F17"/>
    <w:rsid w:val="00A950F5"/>
    <w:rsid w:val="00A95248"/>
    <w:rsid w:val="00A95CA1"/>
    <w:rsid w:val="00A95D84"/>
    <w:rsid w:val="00A966C3"/>
    <w:rsid w:val="00A966FB"/>
    <w:rsid w:val="00A97034"/>
    <w:rsid w:val="00A978CB"/>
    <w:rsid w:val="00AA03BB"/>
    <w:rsid w:val="00AA067A"/>
    <w:rsid w:val="00AA0B7E"/>
    <w:rsid w:val="00AA0CB7"/>
    <w:rsid w:val="00AA0E86"/>
    <w:rsid w:val="00AA102F"/>
    <w:rsid w:val="00AA138A"/>
    <w:rsid w:val="00AA1703"/>
    <w:rsid w:val="00AA191A"/>
    <w:rsid w:val="00AA1D69"/>
    <w:rsid w:val="00AA2408"/>
    <w:rsid w:val="00AA2867"/>
    <w:rsid w:val="00AA31D7"/>
    <w:rsid w:val="00AA32BF"/>
    <w:rsid w:val="00AA36C3"/>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7F9"/>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24"/>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4FE"/>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DED"/>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7F7"/>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EAF"/>
    <w:rsid w:val="00B42FA6"/>
    <w:rsid w:val="00B43127"/>
    <w:rsid w:val="00B43584"/>
    <w:rsid w:val="00B435CA"/>
    <w:rsid w:val="00B438CC"/>
    <w:rsid w:val="00B43DF7"/>
    <w:rsid w:val="00B43F42"/>
    <w:rsid w:val="00B440DD"/>
    <w:rsid w:val="00B443EF"/>
    <w:rsid w:val="00B44792"/>
    <w:rsid w:val="00B448C2"/>
    <w:rsid w:val="00B449BF"/>
    <w:rsid w:val="00B44C5D"/>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B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5E1"/>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A84"/>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3BB8"/>
    <w:rsid w:val="00B84089"/>
    <w:rsid w:val="00B8456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506"/>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5C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86E"/>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254"/>
    <w:rsid w:val="00BE0737"/>
    <w:rsid w:val="00BE0989"/>
    <w:rsid w:val="00BE0ED6"/>
    <w:rsid w:val="00BE171C"/>
    <w:rsid w:val="00BE1BAC"/>
    <w:rsid w:val="00BE24C3"/>
    <w:rsid w:val="00BE27A4"/>
    <w:rsid w:val="00BE27BB"/>
    <w:rsid w:val="00BE2F7C"/>
    <w:rsid w:val="00BE3278"/>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5A0"/>
    <w:rsid w:val="00BE7BB7"/>
    <w:rsid w:val="00BF0287"/>
    <w:rsid w:val="00BF082A"/>
    <w:rsid w:val="00BF0E12"/>
    <w:rsid w:val="00BF0F55"/>
    <w:rsid w:val="00BF132D"/>
    <w:rsid w:val="00BF1530"/>
    <w:rsid w:val="00BF153F"/>
    <w:rsid w:val="00BF1CF1"/>
    <w:rsid w:val="00BF1D6A"/>
    <w:rsid w:val="00BF223E"/>
    <w:rsid w:val="00BF2260"/>
    <w:rsid w:val="00BF294E"/>
    <w:rsid w:val="00BF3250"/>
    <w:rsid w:val="00BF3441"/>
    <w:rsid w:val="00BF35F6"/>
    <w:rsid w:val="00BF3B64"/>
    <w:rsid w:val="00BF3D17"/>
    <w:rsid w:val="00BF3FD0"/>
    <w:rsid w:val="00BF404B"/>
    <w:rsid w:val="00BF41F8"/>
    <w:rsid w:val="00BF4B14"/>
    <w:rsid w:val="00BF4BE6"/>
    <w:rsid w:val="00BF55A2"/>
    <w:rsid w:val="00BF561D"/>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3EA"/>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6E59"/>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62"/>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211"/>
    <w:rsid w:val="00C743D0"/>
    <w:rsid w:val="00C744AF"/>
    <w:rsid w:val="00C746B0"/>
    <w:rsid w:val="00C74775"/>
    <w:rsid w:val="00C74B10"/>
    <w:rsid w:val="00C74DBE"/>
    <w:rsid w:val="00C74FDA"/>
    <w:rsid w:val="00C75051"/>
    <w:rsid w:val="00C750CD"/>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55B"/>
    <w:rsid w:val="00C837E8"/>
    <w:rsid w:val="00C83DB5"/>
    <w:rsid w:val="00C83E84"/>
    <w:rsid w:val="00C84278"/>
    <w:rsid w:val="00C85DF3"/>
    <w:rsid w:val="00C85EAD"/>
    <w:rsid w:val="00C85F0F"/>
    <w:rsid w:val="00C860F6"/>
    <w:rsid w:val="00C86651"/>
    <w:rsid w:val="00C867E8"/>
    <w:rsid w:val="00C86876"/>
    <w:rsid w:val="00C86965"/>
    <w:rsid w:val="00C86BA8"/>
    <w:rsid w:val="00C86DC0"/>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41B"/>
    <w:rsid w:val="00CB7A8D"/>
    <w:rsid w:val="00CB7C5D"/>
    <w:rsid w:val="00CB7D70"/>
    <w:rsid w:val="00CC098D"/>
    <w:rsid w:val="00CC0AB6"/>
    <w:rsid w:val="00CC1724"/>
    <w:rsid w:val="00CC1A0E"/>
    <w:rsid w:val="00CC1A98"/>
    <w:rsid w:val="00CC1B2A"/>
    <w:rsid w:val="00CC1DF6"/>
    <w:rsid w:val="00CC2060"/>
    <w:rsid w:val="00CC2291"/>
    <w:rsid w:val="00CC254A"/>
    <w:rsid w:val="00CC2A82"/>
    <w:rsid w:val="00CC34DB"/>
    <w:rsid w:val="00CC364F"/>
    <w:rsid w:val="00CC38C3"/>
    <w:rsid w:val="00CC3E29"/>
    <w:rsid w:val="00CC3FB9"/>
    <w:rsid w:val="00CC4495"/>
    <w:rsid w:val="00CC475F"/>
    <w:rsid w:val="00CC4A7E"/>
    <w:rsid w:val="00CC4B28"/>
    <w:rsid w:val="00CC59BA"/>
    <w:rsid w:val="00CC5DA2"/>
    <w:rsid w:val="00CC5E0F"/>
    <w:rsid w:val="00CC655A"/>
    <w:rsid w:val="00CC69DD"/>
    <w:rsid w:val="00CC77EF"/>
    <w:rsid w:val="00CC78AF"/>
    <w:rsid w:val="00CC7F1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6F44"/>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3F0"/>
    <w:rsid w:val="00D10B6F"/>
    <w:rsid w:val="00D10C1B"/>
    <w:rsid w:val="00D1114A"/>
    <w:rsid w:val="00D113F9"/>
    <w:rsid w:val="00D11CC2"/>
    <w:rsid w:val="00D11E3D"/>
    <w:rsid w:val="00D1246A"/>
    <w:rsid w:val="00D12576"/>
    <w:rsid w:val="00D12D2D"/>
    <w:rsid w:val="00D130DA"/>
    <w:rsid w:val="00D1315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39"/>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075"/>
    <w:rsid w:val="00D3254C"/>
    <w:rsid w:val="00D32572"/>
    <w:rsid w:val="00D328E6"/>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42E"/>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D92"/>
    <w:rsid w:val="00D50E99"/>
    <w:rsid w:val="00D5117E"/>
    <w:rsid w:val="00D51CF2"/>
    <w:rsid w:val="00D5202E"/>
    <w:rsid w:val="00D52B27"/>
    <w:rsid w:val="00D52C38"/>
    <w:rsid w:val="00D52C4F"/>
    <w:rsid w:val="00D53122"/>
    <w:rsid w:val="00D5344A"/>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AF9"/>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AB1"/>
    <w:rsid w:val="00D66C05"/>
    <w:rsid w:val="00D66D35"/>
    <w:rsid w:val="00D66D69"/>
    <w:rsid w:val="00D66E97"/>
    <w:rsid w:val="00D66EAB"/>
    <w:rsid w:val="00D67D43"/>
    <w:rsid w:val="00D7016E"/>
    <w:rsid w:val="00D70DAA"/>
    <w:rsid w:val="00D70FB3"/>
    <w:rsid w:val="00D710F6"/>
    <w:rsid w:val="00D714C1"/>
    <w:rsid w:val="00D719CD"/>
    <w:rsid w:val="00D71AB8"/>
    <w:rsid w:val="00D71AE7"/>
    <w:rsid w:val="00D72279"/>
    <w:rsid w:val="00D73560"/>
    <w:rsid w:val="00D7358A"/>
    <w:rsid w:val="00D73F89"/>
    <w:rsid w:val="00D757E7"/>
    <w:rsid w:val="00D759D0"/>
    <w:rsid w:val="00D75D60"/>
    <w:rsid w:val="00D760E0"/>
    <w:rsid w:val="00D76A70"/>
    <w:rsid w:val="00D770F3"/>
    <w:rsid w:val="00D77864"/>
    <w:rsid w:val="00D778A9"/>
    <w:rsid w:val="00D800D0"/>
    <w:rsid w:val="00D80376"/>
    <w:rsid w:val="00D805D3"/>
    <w:rsid w:val="00D81386"/>
    <w:rsid w:val="00D81411"/>
    <w:rsid w:val="00D817EC"/>
    <w:rsid w:val="00D81971"/>
    <w:rsid w:val="00D81ACD"/>
    <w:rsid w:val="00D81CD9"/>
    <w:rsid w:val="00D81FF7"/>
    <w:rsid w:val="00D82449"/>
    <w:rsid w:val="00D825AE"/>
    <w:rsid w:val="00D8282E"/>
    <w:rsid w:val="00D82AE9"/>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093"/>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3EF"/>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8D"/>
    <w:rsid w:val="00DB47DB"/>
    <w:rsid w:val="00DB4CB8"/>
    <w:rsid w:val="00DB5064"/>
    <w:rsid w:val="00DB5217"/>
    <w:rsid w:val="00DB5776"/>
    <w:rsid w:val="00DB65AF"/>
    <w:rsid w:val="00DB68C2"/>
    <w:rsid w:val="00DB6F6E"/>
    <w:rsid w:val="00DB7193"/>
    <w:rsid w:val="00DB76ED"/>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0E90"/>
    <w:rsid w:val="00DF131D"/>
    <w:rsid w:val="00DF19A9"/>
    <w:rsid w:val="00DF1A39"/>
    <w:rsid w:val="00DF1B79"/>
    <w:rsid w:val="00DF1C43"/>
    <w:rsid w:val="00DF1E25"/>
    <w:rsid w:val="00DF1EB7"/>
    <w:rsid w:val="00DF2014"/>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7DE"/>
    <w:rsid w:val="00E07872"/>
    <w:rsid w:val="00E079D1"/>
    <w:rsid w:val="00E101A9"/>
    <w:rsid w:val="00E1085D"/>
    <w:rsid w:val="00E10CFB"/>
    <w:rsid w:val="00E10E64"/>
    <w:rsid w:val="00E114C6"/>
    <w:rsid w:val="00E11A99"/>
    <w:rsid w:val="00E11B05"/>
    <w:rsid w:val="00E1210D"/>
    <w:rsid w:val="00E123D6"/>
    <w:rsid w:val="00E12520"/>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6FA8"/>
    <w:rsid w:val="00E176C4"/>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50E"/>
    <w:rsid w:val="00E337AF"/>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226"/>
    <w:rsid w:val="00E67A6C"/>
    <w:rsid w:val="00E67B03"/>
    <w:rsid w:val="00E67BEA"/>
    <w:rsid w:val="00E70439"/>
    <w:rsid w:val="00E706EF"/>
    <w:rsid w:val="00E71533"/>
    <w:rsid w:val="00E725F0"/>
    <w:rsid w:val="00E7273A"/>
    <w:rsid w:val="00E72A6C"/>
    <w:rsid w:val="00E72A7B"/>
    <w:rsid w:val="00E731B6"/>
    <w:rsid w:val="00E7336B"/>
    <w:rsid w:val="00E734BC"/>
    <w:rsid w:val="00E73A52"/>
    <w:rsid w:val="00E74DAB"/>
    <w:rsid w:val="00E753E7"/>
    <w:rsid w:val="00E757B7"/>
    <w:rsid w:val="00E75A12"/>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648"/>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037"/>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330"/>
    <w:rsid w:val="00EC0B74"/>
    <w:rsid w:val="00EC0CE4"/>
    <w:rsid w:val="00EC0D8D"/>
    <w:rsid w:val="00EC0E47"/>
    <w:rsid w:val="00EC0E70"/>
    <w:rsid w:val="00EC10FB"/>
    <w:rsid w:val="00EC13C6"/>
    <w:rsid w:val="00EC17C1"/>
    <w:rsid w:val="00EC1B9A"/>
    <w:rsid w:val="00EC2172"/>
    <w:rsid w:val="00EC233C"/>
    <w:rsid w:val="00EC2F85"/>
    <w:rsid w:val="00EC3883"/>
    <w:rsid w:val="00EC3B03"/>
    <w:rsid w:val="00EC3CD2"/>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259"/>
    <w:rsid w:val="00EE170E"/>
    <w:rsid w:val="00EE1791"/>
    <w:rsid w:val="00EE18E5"/>
    <w:rsid w:val="00EE195E"/>
    <w:rsid w:val="00EE257D"/>
    <w:rsid w:val="00EE2F0E"/>
    <w:rsid w:val="00EE301F"/>
    <w:rsid w:val="00EE30B1"/>
    <w:rsid w:val="00EE314E"/>
    <w:rsid w:val="00EE3214"/>
    <w:rsid w:val="00EE3657"/>
    <w:rsid w:val="00EE3C7C"/>
    <w:rsid w:val="00EE44C5"/>
    <w:rsid w:val="00EE485C"/>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32D"/>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6FB"/>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1EE6"/>
    <w:rsid w:val="00F42237"/>
    <w:rsid w:val="00F42405"/>
    <w:rsid w:val="00F42601"/>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03D"/>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B1"/>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71"/>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AC9"/>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2CC"/>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08B"/>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62F"/>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397628528">
      <w:bodyDiv w:val="1"/>
      <w:marLeft w:val="0"/>
      <w:marRight w:val="0"/>
      <w:marTop w:val="0"/>
      <w:marBottom w:val="0"/>
      <w:divBdr>
        <w:top w:val="none" w:sz="0" w:space="0" w:color="auto"/>
        <w:left w:val="none" w:sz="0" w:space="0" w:color="auto"/>
        <w:bottom w:val="none" w:sz="0" w:space="0" w:color="auto"/>
        <w:right w:val="none" w:sz="0" w:space="0" w:color="auto"/>
      </w:divBdr>
    </w:div>
    <w:div w:id="735392735">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03319225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1094368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102521w1.docx" TargetMode="External"/><Relationship Id="rId13" Type="http://schemas.openxmlformats.org/officeDocument/2006/relationships/hyperlink" Target="https://naesb.org//member_login_check.asp?doc=weq_bps_rmq_bps102521a2.xls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esb.org//member_login_check.asp?doc=weq_bps_rmq_bps102521a3.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102521w3.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pdf4/weq_bps_rmq_bps102521w2.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esb.org/member_login_check.asp?doc=weq_bps_rmq_bps101221a1.xlsx" TargetMode="External"/><Relationship Id="rId14" Type="http://schemas.openxmlformats.org/officeDocument/2006/relationships/hyperlink" Target="https://naesb.org//pdf4/weq_bps_rmq_bps102521a1.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1ABA-AC3E-43B5-ABB0-CFAA1D7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6672</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3</cp:revision>
  <cp:lastPrinted>2012-04-04T10:38:00Z</cp:lastPrinted>
  <dcterms:created xsi:type="dcterms:W3CDTF">2021-11-30T15:50:00Z</dcterms:created>
  <dcterms:modified xsi:type="dcterms:W3CDTF">2021-11-30T17:57:00Z</dcterms:modified>
</cp:coreProperties>
</file>