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66B43" w14:textId="11E7C146" w:rsidR="003716B2" w:rsidRDefault="003716B2" w:rsidP="00BD20DB">
      <w:pPr>
        <w:spacing w:before="120" w:after="120"/>
        <w:rPr>
          <w:szCs w:val="20"/>
        </w:rPr>
      </w:pPr>
      <w:r>
        <w:rPr>
          <w:szCs w:val="20"/>
        </w:rPr>
        <w:t>As included in the draft NERC 2026 – 2028 Reliability Standards Development Plan, the following NERC projects will continue into 2026:</w:t>
      </w:r>
    </w:p>
    <w:p w14:paraId="6B4AA5BE" w14:textId="17D5CC11" w:rsidR="00BD20DB" w:rsidRPr="00353002" w:rsidRDefault="00BD20DB" w:rsidP="00BD20DB">
      <w:pPr>
        <w:spacing w:before="120" w:after="120"/>
        <w:rPr>
          <w:szCs w:val="20"/>
          <w:u w:val="single"/>
        </w:rPr>
      </w:pPr>
      <w:r w:rsidRPr="00353CA2">
        <w:rPr>
          <w:szCs w:val="20"/>
          <w:u w:val="single"/>
        </w:rPr>
        <w:t xml:space="preserve">1. Project 2017-01 </w:t>
      </w:r>
      <w:hyperlink r:id="rId7" w:history="1">
        <w:r w:rsidRPr="00353CA2">
          <w:rPr>
            <w:rStyle w:val="Hyperlink"/>
            <w:szCs w:val="20"/>
          </w:rPr>
          <w:t>Modifications to BAL-003</w:t>
        </w:r>
      </w:hyperlink>
      <w:r w:rsidRPr="00353CA2">
        <w:rPr>
          <w:szCs w:val="20"/>
          <w:u w:val="single"/>
        </w:rPr>
        <w:t xml:space="preserve"> (Phase 2) </w:t>
      </w:r>
    </w:p>
    <w:p w14:paraId="42E5683D" w14:textId="003677FA" w:rsidR="00A702A7" w:rsidRDefault="00A702A7" w:rsidP="00A702A7">
      <w:pPr>
        <w:pStyle w:val="ListParagraph"/>
        <w:numPr>
          <w:ilvl w:val="0"/>
          <w:numId w:val="1"/>
        </w:numPr>
        <w:spacing w:before="120" w:after="120"/>
        <w:rPr>
          <w:szCs w:val="20"/>
        </w:rPr>
      </w:pPr>
      <w:r>
        <w:rPr>
          <w:szCs w:val="20"/>
        </w:rPr>
        <w:t xml:space="preserve">WEQ SRS </w:t>
      </w:r>
      <w:r w:rsidR="001E5F1D">
        <w:rPr>
          <w:szCs w:val="20"/>
        </w:rPr>
        <w:t>Feedback:</w:t>
      </w:r>
    </w:p>
    <w:p w14:paraId="486C675B" w14:textId="12749CC9" w:rsidR="00D1379F" w:rsidRPr="00A702A7" w:rsidRDefault="00271CC5" w:rsidP="00D1379F">
      <w:pPr>
        <w:pStyle w:val="ListParagraph"/>
        <w:numPr>
          <w:ilvl w:val="1"/>
          <w:numId w:val="1"/>
        </w:numPr>
        <w:spacing w:before="120" w:after="120"/>
        <w:rPr>
          <w:szCs w:val="20"/>
        </w:rPr>
      </w:pPr>
      <w:r>
        <w:rPr>
          <w:szCs w:val="20"/>
        </w:rPr>
        <w:t xml:space="preserve">The WEQ SRS is not currently following this project.  It </w:t>
      </w:r>
      <w:r w:rsidR="001E5F1D">
        <w:rPr>
          <w:szCs w:val="20"/>
        </w:rPr>
        <w:t>appears to</w:t>
      </w:r>
      <w:r>
        <w:rPr>
          <w:szCs w:val="20"/>
        </w:rPr>
        <w:t xml:space="preserve"> address </w:t>
      </w:r>
      <w:r w:rsidR="001E5F1D">
        <w:rPr>
          <w:szCs w:val="20"/>
        </w:rPr>
        <w:t xml:space="preserve">a reliability specific issue </w:t>
      </w:r>
      <w:r>
        <w:rPr>
          <w:szCs w:val="20"/>
        </w:rPr>
        <w:t xml:space="preserve">in </w:t>
      </w:r>
      <w:r w:rsidR="001E5F1D">
        <w:rPr>
          <w:szCs w:val="20"/>
        </w:rPr>
        <w:t>an area where coordination and/or supporting business practices are likely not needed</w:t>
      </w:r>
      <w:r w:rsidR="006F0FD0">
        <w:rPr>
          <w:szCs w:val="20"/>
        </w:rPr>
        <w:t>.</w:t>
      </w:r>
    </w:p>
    <w:p w14:paraId="29C55E04" w14:textId="4853A8B5" w:rsidR="00BD20DB" w:rsidRPr="00353002" w:rsidRDefault="00BD20DB" w:rsidP="00BD20DB">
      <w:pPr>
        <w:spacing w:before="120" w:after="120"/>
        <w:rPr>
          <w:szCs w:val="20"/>
          <w:u w:val="single"/>
        </w:rPr>
      </w:pPr>
      <w:r w:rsidRPr="00353CA2">
        <w:rPr>
          <w:szCs w:val="20"/>
          <w:u w:val="single"/>
        </w:rPr>
        <w:t xml:space="preserve">2. Project 2019-04 </w:t>
      </w:r>
      <w:hyperlink r:id="rId8" w:history="1">
        <w:r w:rsidRPr="00353CA2">
          <w:rPr>
            <w:rStyle w:val="Hyperlink"/>
            <w:szCs w:val="20"/>
          </w:rPr>
          <w:t>Modifications to PRC-005-6</w:t>
        </w:r>
      </w:hyperlink>
      <w:r w:rsidRPr="00353CA2">
        <w:rPr>
          <w:szCs w:val="20"/>
          <w:u w:val="single"/>
        </w:rPr>
        <w:t xml:space="preserve"> </w:t>
      </w:r>
    </w:p>
    <w:p w14:paraId="78A090FF" w14:textId="042EF668" w:rsidR="00A702A7" w:rsidRDefault="00A702A7" w:rsidP="00A039B0">
      <w:pPr>
        <w:pStyle w:val="ListParagraph"/>
        <w:numPr>
          <w:ilvl w:val="0"/>
          <w:numId w:val="1"/>
        </w:numPr>
        <w:spacing w:before="120" w:after="120"/>
        <w:rPr>
          <w:szCs w:val="20"/>
        </w:rPr>
      </w:pPr>
      <w:r>
        <w:rPr>
          <w:szCs w:val="20"/>
        </w:rPr>
        <w:t xml:space="preserve">WEQ SRS </w:t>
      </w:r>
      <w:r w:rsidR="00271CC5">
        <w:rPr>
          <w:szCs w:val="20"/>
        </w:rPr>
        <w:t>Feedback:</w:t>
      </w:r>
    </w:p>
    <w:p w14:paraId="1817C731" w14:textId="23B6E5B5" w:rsidR="001E5F1D" w:rsidRPr="00A702A7" w:rsidRDefault="00271CC5" w:rsidP="001E5F1D">
      <w:pPr>
        <w:pStyle w:val="ListParagraph"/>
        <w:numPr>
          <w:ilvl w:val="1"/>
          <w:numId w:val="1"/>
        </w:numPr>
        <w:spacing w:before="120" w:after="120"/>
        <w:rPr>
          <w:szCs w:val="20"/>
        </w:rPr>
      </w:pPr>
      <w:r>
        <w:rPr>
          <w:szCs w:val="20"/>
        </w:rPr>
        <w:t xml:space="preserve">The WEQ SRS is not currently following this project.  It appears </w:t>
      </w:r>
      <w:r w:rsidR="001E5F1D">
        <w:rPr>
          <w:szCs w:val="20"/>
        </w:rPr>
        <w:t xml:space="preserve">to </w:t>
      </w:r>
      <w:r>
        <w:rPr>
          <w:szCs w:val="20"/>
        </w:rPr>
        <w:t xml:space="preserve">address a </w:t>
      </w:r>
      <w:r w:rsidR="001E5F1D">
        <w:rPr>
          <w:szCs w:val="20"/>
        </w:rPr>
        <w:t>reliability specific issue</w:t>
      </w:r>
      <w:r>
        <w:rPr>
          <w:szCs w:val="20"/>
        </w:rPr>
        <w:t xml:space="preserve"> in</w:t>
      </w:r>
      <w:r w:rsidR="001E5F1D">
        <w:rPr>
          <w:szCs w:val="20"/>
        </w:rPr>
        <w:t xml:space="preserve"> an area where coordination and/or supporting business practices are likely not needed</w:t>
      </w:r>
      <w:r w:rsidR="006F0FD0">
        <w:rPr>
          <w:szCs w:val="20"/>
        </w:rPr>
        <w:t>.</w:t>
      </w:r>
    </w:p>
    <w:p w14:paraId="13B479D3" w14:textId="10B6636C" w:rsidR="00BD20DB" w:rsidRPr="00353002" w:rsidRDefault="00BD20DB" w:rsidP="00BD20DB">
      <w:pPr>
        <w:spacing w:before="120" w:after="120"/>
        <w:rPr>
          <w:szCs w:val="20"/>
          <w:u w:val="single"/>
        </w:rPr>
      </w:pPr>
      <w:r w:rsidRPr="00353CA2">
        <w:rPr>
          <w:szCs w:val="20"/>
          <w:u w:val="single"/>
        </w:rPr>
        <w:t xml:space="preserve">3. Project 2020-06 </w:t>
      </w:r>
      <w:hyperlink r:id="rId9" w:history="1">
        <w:r w:rsidRPr="00353CA2">
          <w:rPr>
            <w:rStyle w:val="Hyperlink"/>
            <w:szCs w:val="20"/>
          </w:rPr>
          <w:t>Verifications of Models and Data for Generators</w:t>
        </w:r>
      </w:hyperlink>
      <w:r w:rsidRPr="00353CA2">
        <w:rPr>
          <w:szCs w:val="20"/>
          <w:u w:val="single"/>
        </w:rPr>
        <w:t xml:space="preserve"> (Phase 2) </w:t>
      </w:r>
    </w:p>
    <w:p w14:paraId="6E87D648" w14:textId="1455505E" w:rsidR="00A702A7" w:rsidRDefault="00A702A7" w:rsidP="00BD20DB">
      <w:pPr>
        <w:pStyle w:val="ListParagraph"/>
        <w:numPr>
          <w:ilvl w:val="0"/>
          <w:numId w:val="1"/>
        </w:numPr>
        <w:spacing w:before="120" w:after="120"/>
        <w:rPr>
          <w:szCs w:val="20"/>
        </w:rPr>
      </w:pPr>
      <w:r>
        <w:rPr>
          <w:szCs w:val="20"/>
        </w:rPr>
        <w:t xml:space="preserve">WEQ SRS </w:t>
      </w:r>
      <w:r w:rsidR="00271CC5">
        <w:rPr>
          <w:szCs w:val="20"/>
        </w:rPr>
        <w:t>Feedback</w:t>
      </w:r>
      <w:r w:rsidR="00A306B1">
        <w:rPr>
          <w:szCs w:val="20"/>
        </w:rPr>
        <w:t>:</w:t>
      </w:r>
    </w:p>
    <w:p w14:paraId="436BF5D3" w14:textId="1D1DB05A" w:rsidR="00104470" w:rsidRDefault="002648C7" w:rsidP="00375F79">
      <w:pPr>
        <w:pStyle w:val="ListParagraph"/>
        <w:numPr>
          <w:ilvl w:val="1"/>
          <w:numId w:val="1"/>
        </w:numPr>
        <w:spacing w:before="120" w:after="120"/>
        <w:rPr>
          <w:szCs w:val="20"/>
        </w:rPr>
      </w:pPr>
      <w:r w:rsidRPr="00D239E1">
        <w:rPr>
          <w:szCs w:val="20"/>
        </w:rPr>
        <w:t xml:space="preserve">This NERC project </w:t>
      </w:r>
      <w:r w:rsidR="00D239E1" w:rsidRPr="00D239E1">
        <w:rPr>
          <w:szCs w:val="20"/>
        </w:rPr>
        <w:t xml:space="preserve">addresses </w:t>
      </w:r>
      <w:r w:rsidR="00271CC5">
        <w:rPr>
          <w:szCs w:val="20"/>
        </w:rPr>
        <w:t>inverter-based resource (I</w:t>
      </w:r>
      <w:r w:rsidR="00D239E1" w:rsidRPr="00D239E1">
        <w:rPr>
          <w:szCs w:val="20"/>
        </w:rPr>
        <w:t>BR</w:t>
      </w:r>
      <w:r w:rsidR="00271CC5">
        <w:rPr>
          <w:szCs w:val="20"/>
        </w:rPr>
        <w:t>)</w:t>
      </w:r>
      <w:r w:rsidR="00D239E1" w:rsidRPr="00D239E1">
        <w:rPr>
          <w:szCs w:val="20"/>
        </w:rPr>
        <w:t xml:space="preserve"> </w:t>
      </w:r>
      <w:r w:rsidR="006F0FD0" w:rsidRPr="00D239E1">
        <w:rPr>
          <w:szCs w:val="20"/>
        </w:rPr>
        <w:t>model</w:t>
      </w:r>
      <w:r w:rsidR="00444CBE" w:rsidRPr="00D239E1">
        <w:rPr>
          <w:szCs w:val="20"/>
        </w:rPr>
        <w:t xml:space="preserve">ing verification and </w:t>
      </w:r>
      <w:r w:rsidR="006F0FD0" w:rsidRPr="00D239E1">
        <w:rPr>
          <w:szCs w:val="20"/>
        </w:rPr>
        <w:t xml:space="preserve">validation </w:t>
      </w:r>
      <w:r w:rsidR="00D239E1" w:rsidRPr="00D239E1">
        <w:rPr>
          <w:szCs w:val="20"/>
        </w:rPr>
        <w:t xml:space="preserve">requirements not </w:t>
      </w:r>
      <w:r w:rsidR="00473268">
        <w:rPr>
          <w:szCs w:val="20"/>
        </w:rPr>
        <w:t>related to</w:t>
      </w:r>
      <w:r w:rsidR="00D239E1" w:rsidRPr="00D239E1">
        <w:rPr>
          <w:szCs w:val="20"/>
        </w:rPr>
        <w:t xml:space="preserve"> FERC Order No. 901 Milestone 3.  </w:t>
      </w:r>
      <w:r w:rsidR="00473268">
        <w:rPr>
          <w:szCs w:val="20"/>
        </w:rPr>
        <w:t>Industry integration and use of</w:t>
      </w:r>
      <w:r w:rsidR="006F0FD0" w:rsidRPr="00D239E1">
        <w:rPr>
          <w:szCs w:val="20"/>
        </w:rPr>
        <w:t xml:space="preserve"> </w:t>
      </w:r>
      <w:r w:rsidR="00D239E1" w:rsidRPr="00D239E1">
        <w:rPr>
          <w:szCs w:val="20"/>
        </w:rPr>
        <w:t>IBRs</w:t>
      </w:r>
      <w:r w:rsidR="00271CC5">
        <w:rPr>
          <w:szCs w:val="20"/>
        </w:rPr>
        <w:t>/</w:t>
      </w:r>
      <w:r w:rsidR="006F0FD0" w:rsidRPr="00D239E1">
        <w:rPr>
          <w:szCs w:val="20"/>
        </w:rPr>
        <w:t xml:space="preserve">distributed energy resources (DERs) </w:t>
      </w:r>
      <w:r w:rsidR="00E419E9" w:rsidRPr="00D239E1">
        <w:rPr>
          <w:szCs w:val="20"/>
        </w:rPr>
        <w:t>is an area of potential overlap between reliability and commercial considerations</w:t>
      </w:r>
      <w:r w:rsidR="00D239E1" w:rsidRPr="00D239E1">
        <w:rPr>
          <w:szCs w:val="20"/>
        </w:rPr>
        <w:t xml:space="preserve">, and </w:t>
      </w:r>
      <w:r w:rsidR="00D239E1">
        <w:rPr>
          <w:szCs w:val="20"/>
        </w:rPr>
        <w:t>t</w:t>
      </w:r>
      <w:r w:rsidR="00375F79" w:rsidRPr="00D239E1">
        <w:rPr>
          <w:szCs w:val="20"/>
        </w:rPr>
        <w:t>he</w:t>
      </w:r>
      <w:r w:rsidR="00473268">
        <w:rPr>
          <w:szCs w:val="20"/>
        </w:rPr>
        <w:t xml:space="preserve">re could be a need for </w:t>
      </w:r>
      <w:r w:rsidR="00104470">
        <w:rPr>
          <w:szCs w:val="20"/>
        </w:rPr>
        <w:t>corresponding business practices and reliability requirements.</w:t>
      </w:r>
      <w:r w:rsidR="00375F79" w:rsidRPr="00D239E1">
        <w:rPr>
          <w:szCs w:val="20"/>
        </w:rPr>
        <w:t xml:space="preserve"> </w:t>
      </w:r>
    </w:p>
    <w:p w14:paraId="7606F50C" w14:textId="51504FF0" w:rsidR="00C937BD" w:rsidRDefault="00104470" w:rsidP="00C937BD">
      <w:pPr>
        <w:pStyle w:val="ListParagraph"/>
        <w:numPr>
          <w:ilvl w:val="1"/>
          <w:numId w:val="1"/>
        </w:numPr>
        <w:spacing w:before="120" w:after="120"/>
        <w:rPr>
          <w:szCs w:val="20"/>
        </w:rPr>
      </w:pPr>
      <w:r>
        <w:rPr>
          <w:szCs w:val="20"/>
        </w:rPr>
        <w:t xml:space="preserve">The </w:t>
      </w:r>
      <w:r w:rsidR="001E5F1D" w:rsidRPr="00D239E1">
        <w:rPr>
          <w:szCs w:val="20"/>
        </w:rPr>
        <w:t xml:space="preserve">WEQ SRS </w:t>
      </w:r>
      <w:r w:rsidR="00490422">
        <w:rPr>
          <w:szCs w:val="20"/>
        </w:rPr>
        <w:t>is following</w:t>
      </w:r>
      <w:r w:rsidR="00E419E9" w:rsidRPr="00D239E1">
        <w:rPr>
          <w:szCs w:val="20"/>
        </w:rPr>
        <w:t xml:space="preserve"> NERC Project 2020-06 Phase 1</w:t>
      </w:r>
      <w:r w:rsidR="00C937BD">
        <w:rPr>
          <w:szCs w:val="20"/>
        </w:rPr>
        <w:t xml:space="preserve"> </w:t>
      </w:r>
      <w:r w:rsidR="00C937BD" w:rsidRPr="00104470">
        <w:rPr>
          <w:szCs w:val="20"/>
        </w:rPr>
        <w:t>to evaluate any possible impact to current or future DER-related WEQ standard development efforts</w:t>
      </w:r>
      <w:r w:rsidR="00C937BD">
        <w:rPr>
          <w:szCs w:val="20"/>
        </w:rPr>
        <w:t xml:space="preserve"> and will do so for Phase 2.</w:t>
      </w:r>
    </w:p>
    <w:p w14:paraId="3988EFF4" w14:textId="54002E73" w:rsidR="00C937BD" w:rsidRDefault="00C937BD" w:rsidP="00375F79">
      <w:pPr>
        <w:pStyle w:val="ListParagraph"/>
        <w:numPr>
          <w:ilvl w:val="1"/>
          <w:numId w:val="1"/>
        </w:numPr>
        <w:spacing w:before="120" w:after="120"/>
        <w:rPr>
          <w:szCs w:val="20"/>
        </w:rPr>
      </w:pPr>
      <w:r>
        <w:rPr>
          <w:szCs w:val="20"/>
        </w:rPr>
        <w:t>Phase 2 should be monitored by NAESB as an area of potential coordination to consider if business practices supporting any developed reliability requirements would be beneficial.</w:t>
      </w:r>
    </w:p>
    <w:p w14:paraId="0DB25A3D" w14:textId="1D522492" w:rsidR="00BD20DB" w:rsidRPr="00353002" w:rsidRDefault="00BD20DB" w:rsidP="00BD20DB">
      <w:pPr>
        <w:spacing w:before="120" w:after="120"/>
        <w:rPr>
          <w:szCs w:val="20"/>
          <w:u w:val="single"/>
        </w:rPr>
      </w:pPr>
      <w:r w:rsidRPr="00353CA2">
        <w:rPr>
          <w:szCs w:val="20"/>
          <w:u w:val="single"/>
        </w:rPr>
        <w:t xml:space="preserve">4. Project 2021-01 </w:t>
      </w:r>
      <w:hyperlink r:id="rId10" w:history="1">
        <w:r w:rsidRPr="00353CA2">
          <w:rPr>
            <w:rStyle w:val="Hyperlink"/>
            <w:szCs w:val="20"/>
          </w:rPr>
          <w:t>System Model Validation with IBRs</w:t>
        </w:r>
      </w:hyperlink>
      <w:r w:rsidRPr="00353CA2">
        <w:rPr>
          <w:szCs w:val="20"/>
          <w:u w:val="single"/>
        </w:rPr>
        <w:t xml:space="preserve"> (Phase 2) </w:t>
      </w:r>
    </w:p>
    <w:p w14:paraId="23C59745" w14:textId="27C29A5E" w:rsidR="00A702A7" w:rsidRDefault="00A702A7" w:rsidP="00BD20DB">
      <w:pPr>
        <w:pStyle w:val="ListParagraph"/>
        <w:numPr>
          <w:ilvl w:val="0"/>
          <w:numId w:val="1"/>
        </w:numPr>
        <w:spacing w:before="120" w:after="120"/>
        <w:rPr>
          <w:szCs w:val="20"/>
        </w:rPr>
      </w:pPr>
      <w:r>
        <w:rPr>
          <w:szCs w:val="20"/>
        </w:rPr>
        <w:t xml:space="preserve">WEQ SRS </w:t>
      </w:r>
      <w:r w:rsidR="00271CC5">
        <w:rPr>
          <w:szCs w:val="20"/>
        </w:rPr>
        <w:t>Feedback</w:t>
      </w:r>
      <w:r>
        <w:rPr>
          <w:szCs w:val="20"/>
        </w:rPr>
        <w:t>:</w:t>
      </w:r>
    </w:p>
    <w:p w14:paraId="25BDEEE0" w14:textId="520A1975" w:rsidR="00473268" w:rsidRDefault="002648C7" w:rsidP="00473268">
      <w:pPr>
        <w:pStyle w:val="ListParagraph"/>
        <w:numPr>
          <w:ilvl w:val="1"/>
          <w:numId w:val="1"/>
        </w:numPr>
        <w:spacing w:before="120" w:after="120"/>
        <w:rPr>
          <w:szCs w:val="20"/>
        </w:rPr>
      </w:pPr>
      <w:r>
        <w:rPr>
          <w:szCs w:val="20"/>
        </w:rPr>
        <w:t>This NERC project</w:t>
      </w:r>
      <w:r w:rsidR="00473268">
        <w:rPr>
          <w:szCs w:val="20"/>
        </w:rPr>
        <w:t xml:space="preserve"> addresses IBR system model validation requirements not related to FERC Order No. 901 Milestone 3.  Industry integration and use of</w:t>
      </w:r>
      <w:r w:rsidR="00473268" w:rsidRPr="00D239E1">
        <w:rPr>
          <w:szCs w:val="20"/>
        </w:rPr>
        <w:t xml:space="preserve"> IBRs</w:t>
      </w:r>
      <w:r w:rsidR="00271CC5">
        <w:rPr>
          <w:szCs w:val="20"/>
        </w:rPr>
        <w:t>/</w:t>
      </w:r>
      <w:r w:rsidR="00473268">
        <w:rPr>
          <w:szCs w:val="20"/>
        </w:rPr>
        <w:t>DERs</w:t>
      </w:r>
      <w:r w:rsidR="00473268" w:rsidRPr="00D239E1">
        <w:rPr>
          <w:szCs w:val="20"/>
        </w:rPr>
        <w:t xml:space="preserve"> is an area of potential overlap between reliability and commercial considerations, and </w:t>
      </w:r>
      <w:r w:rsidR="00473268">
        <w:rPr>
          <w:szCs w:val="20"/>
        </w:rPr>
        <w:t>there could be a need for corresponding business practices and reliability requirements.</w:t>
      </w:r>
    </w:p>
    <w:p w14:paraId="57FB6E04" w14:textId="6A0C5934" w:rsidR="00C937BD" w:rsidRDefault="00104470" w:rsidP="00D239E1">
      <w:pPr>
        <w:pStyle w:val="ListParagraph"/>
        <w:numPr>
          <w:ilvl w:val="1"/>
          <w:numId w:val="1"/>
        </w:numPr>
        <w:spacing w:before="120" w:after="120"/>
        <w:rPr>
          <w:szCs w:val="20"/>
        </w:rPr>
      </w:pPr>
      <w:r>
        <w:rPr>
          <w:szCs w:val="20"/>
        </w:rPr>
        <w:t xml:space="preserve">The WEQ SRS will </w:t>
      </w:r>
      <w:r w:rsidR="00490422">
        <w:rPr>
          <w:szCs w:val="20"/>
        </w:rPr>
        <w:t>follow this</w:t>
      </w:r>
      <w:r>
        <w:rPr>
          <w:szCs w:val="20"/>
        </w:rPr>
        <w:t xml:space="preserve"> project </w:t>
      </w:r>
      <w:r w:rsidR="00E24ACC">
        <w:rPr>
          <w:szCs w:val="20"/>
        </w:rPr>
        <w:t xml:space="preserve">to </w:t>
      </w:r>
      <w:r w:rsidR="001115C9">
        <w:rPr>
          <w:szCs w:val="20"/>
        </w:rPr>
        <w:t>evaluate any possible impact</w:t>
      </w:r>
      <w:r w:rsidR="00444CBE">
        <w:rPr>
          <w:szCs w:val="20"/>
        </w:rPr>
        <w:t xml:space="preserve"> to </w:t>
      </w:r>
      <w:r>
        <w:rPr>
          <w:szCs w:val="20"/>
        </w:rPr>
        <w:t xml:space="preserve">current or future </w:t>
      </w:r>
      <w:r w:rsidR="00444CBE">
        <w:rPr>
          <w:szCs w:val="20"/>
        </w:rPr>
        <w:t>DER-related WEQ standard development efforts</w:t>
      </w:r>
      <w:r w:rsidR="00C937BD">
        <w:rPr>
          <w:szCs w:val="20"/>
        </w:rPr>
        <w:t>.</w:t>
      </w:r>
    </w:p>
    <w:p w14:paraId="750BD23E" w14:textId="1B2776AB" w:rsidR="00C937BD" w:rsidRDefault="00C937BD" w:rsidP="00C937BD">
      <w:pPr>
        <w:pStyle w:val="ListParagraph"/>
        <w:numPr>
          <w:ilvl w:val="1"/>
          <w:numId w:val="1"/>
        </w:numPr>
        <w:spacing w:before="120" w:after="120"/>
        <w:rPr>
          <w:szCs w:val="20"/>
        </w:rPr>
      </w:pPr>
      <w:r>
        <w:rPr>
          <w:szCs w:val="20"/>
        </w:rPr>
        <w:t>Phase 2 should be monitored by NAESB as an area of potential coordination to consider if business practices supporting any developed reliability requirements would be beneficial.</w:t>
      </w:r>
    </w:p>
    <w:p w14:paraId="0E3C8DAF" w14:textId="1BF5E464" w:rsidR="00BD20DB" w:rsidRPr="00353002" w:rsidRDefault="00BD20DB" w:rsidP="00BD20DB">
      <w:pPr>
        <w:spacing w:before="120" w:after="120"/>
        <w:rPr>
          <w:szCs w:val="20"/>
          <w:u w:val="single"/>
        </w:rPr>
      </w:pPr>
      <w:r w:rsidRPr="00353CA2">
        <w:rPr>
          <w:szCs w:val="20"/>
          <w:u w:val="single"/>
        </w:rPr>
        <w:t xml:space="preserve">5. Project 2021-02 </w:t>
      </w:r>
      <w:hyperlink r:id="rId11" w:history="1">
        <w:r w:rsidRPr="00353CA2">
          <w:rPr>
            <w:rStyle w:val="Hyperlink"/>
            <w:szCs w:val="20"/>
          </w:rPr>
          <w:t>Modifications to VAR-002</w:t>
        </w:r>
      </w:hyperlink>
      <w:r w:rsidRPr="00353CA2">
        <w:rPr>
          <w:szCs w:val="20"/>
          <w:u w:val="single"/>
        </w:rPr>
        <w:t xml:space="preserve"> </w:t>
      </w:r>
    </w:p>
    <w:p w14:paraId="5841C8F0" w14:textId="64D2B91C" w:rsidR="00A702A7" w:rsidRDefault="00A702A7" w:rsidP="00BD20DB">
      <w:pPr>
        <w:pStyle w:val="ListParagraph"/>
        <w:numPr>
          <w:ilvl w:val="0"/>
          <w:numId w:val="1"/>
        </w:numPr>
        <w:spacing w:before="120" w:after="120"/>
        <w:rPr>
          <w:szCs w:val="20"/>
        </w:rPr>
      </w:pPr>
      <w:r>
        <w:rPr>
          <w:szCs w:val="20"/>
        </w:rPr>
        <w:t xml:space="preserve">WEQ SRS </w:t>
      </w:r>
      <w:r w:rsidR="00271CC5">
        <w:rPr>
          <w:szCs w:val="20"/>
        </w:rPr>
        <w:t>Feedback</w:t>
      </w:r>
      <w:r>
        <w:rPr>
          <w:szCs w:val="20"/>
        </w:rPr>
        <w:t>:</w:t>
      </w:r>
    </w:p>
    <w:p w14:paraId="3FB7D78E" w14:textId="77777777" w:rsidR="00271CC5" w:rsidRPr="00A702A7" w:rsidRDefault="00271CC5" w:rsidP="00271CC5">
      <w:pPr>
        <w:pStyle w:val="ListParagraph"/>
        <w:numPr>
          <w:ilvl w:val="1"/>
          <w:numId w:val="1"/>
        </w:numPr>
        <w:spacing w:before="120" w:after="120"/>
        <w:rPr>
          <w:szCs w:val="20"/>
        </w:rPr>
      </w:pPr>
      <w:r>
        <w:rPr>
          <w:szCs w:val="20"/>
        </w:rPr>
        <w:t>The WEQ SRS is not currently following this project.  It appears to address a reliability specific issue in an area where coordination and/or supporting business practices are likely not needed.</w:t>
      </w:r>
    </w:p>
    <w:p w14:paraId="44143CE7" w14:textId="23CD451C" w:rsidR="00BD20DB" w:rsidRPr="00353002" w:rsidRDefault="00BD20DB" w:rsidP="00BD20DB">
      <w:pPr>
        <w:spacing w:before="120" w:after="120"/>
        <w:rPr>
          <w:szCs w:val="20"/>
          <w:u w:val="single"/>
        </w:rPr>
      </w:pPr>
      <w:r w:rsidRPr="00353CA2">
        <w:rPr>
          <w:szCs w:val="20"/>
          <w:u w:val="single"/>
        </w:rPr>
        <w:t xml:space="preserve">6. Project 2021-03 </w:t>
      </w:r>
      <w:hyperlink r:id="rId12" w:history="1">
        <w:r w:rsidRPr="00353CA2">
          <w:rPr>
            <w:rStyle w:val="Hyperlink"/>
            <w:szCs w:val="20"/>
          </w:rPr>
          <w:t>CIP-002 Transmission Owner Control Centers</w:t>
        </w:r>
      </w:hyperlink>
      <w:r w:rsidRPr="00353CA2">
        <w:rPr>
          <w:szCs w:val="20"/>
          <w:u w:val="single"/>
        </w:rPr>
        <w:t xml:space="preserve"> (Phase 2) </w:t>
      </w:r>
    </w:p>
    <w:p w14:paraId="7AD884F0" w14:textId="1D77831E" w:rsidR="00A702A7" w:rsidRDefault="00A702A7" w:rsidP="00BD20DB">
      <w:pPr>
        <w:pStyle w:val="ListParagraph"/>
        <w:numPr>
          <w:ilvl w:val="0"/>
          <w:numId w:val="1"/>
        </w:numPr>
        <w:spacing w:before="120" w:after="120"/>
        <w:rPr>
          <w:szCs w:val="20"/>
        </w:rPr>
      </w:pPr>
      <w:r>
        <w:rPr>
          <w:szCs w:val="20"/>
        </w:rPr>
        <w:t xml:space="preserve">WEQ SRS </w:t>
      </w:r>
      <w:r w:rsidR="00271CC5">
        <w:rPr>
          <w:szCs w:val="20"/>
        </w:rPr>
        <w:t>Feedback</w:t>
      </w:r>
      <w:r>
        <w:rPr>
          <w:szCs w:val="20"/>
        </w:rPr>
        <w:t>:</w:t>
      </w:r>
    </w:p>
    <w:p w14:paraId="1CBF51C7" w14:textId="59BC1911" w:rsidR="00E91F44" w:rsidRPr="00E9330B" w:rsidRDefault="00E91F44" w:rsidP="00E9330B">
      <w:pPr>
        <w:pStyle w:val="ListParagraph"/>
        <w:numPr>
          <w:ilvl w:val="1"/>
          <w:numId w:val="1"/>
        </w:numPr>
        <w:rPr>
          <w:szCs w:val="20"/>
        </w:rPr>
      </w:pPr>
      <w:r w:rsidRPr="0042667C">
        <w:rPr>
          <w:szCs w:val="20"/>
        </w:rPr>
        <w:t xml:space="preserve">This NERC project </w:t>
      </w:r>
      <w:r w:rsidR="00C937BD">
        <w:rPr>
          <w:szCs w:val="20"/>
        </w:rPr>
        <w:t>addresses</w:t>
      </w:r>
      <w:r>
        <w:rPr>
          <w:szCs w:val="20"/>
        </w:rPr>
        <w:t xml:space="preserve"> </w:t>
      </w:r>
      <w:r w:rsidRPr="0042667C">
        <w:rPr>
          <w:szCs w:val="20"/>
        </w:rPr>
        <w:t xml:space="preserve">the </w:t>
      </w:r>
      <w:r w:rsidR="00D47E92">
        <w:rPr>
          <w:szCs w:val="20"/>
        </w:rPr>
        <w:t xml:space="preserve">centralized identification of </w:t>
      </w:r>
      <w:r w:rsidR="00E9330B">
        <w:rPr>
          <w:szCs w:val="20"/>
        </w:rPr>
        <w:t>CIP applicable systems.</w:t>
      </w:r>
      <w:r w:rsidR="00D47E92">
        <w:rPr>
          <w:szCs w:val="20"/>
        </w:rPr>
        <w:t xml:space="preserve"> </w:t>
      </w:r>
      <w:r w:rsidR="00E9330B">
        <w:rPr>
          <w:szCs w:val="20"/>
        </w:rPr>
        <w:t xml:space="preserve"> </w:t>
      </w:r>
      <w:r w:rsidR="00062FC8" w:rsidRPr="00E9330B">
        <w:rPr>
          <w:szCs w:val="20"/>
        </w:rPr>
        <w:t xml:space="preserve">The WEQ SRS and the WEQ Cybersecurity Subcommittee </w:t>
      </w:r>
      <w:r w:rsidR="00490422" w:rsidRPr="00E9330B">
        <w:rPr>
          <w:szCs w:val="20"/>
        </w:rPr>
        <w:t>are</w:t>
      </w:r>
      <w:r w:rsidR="00062FC8" w:rsidRPr="00E9330B">
        <w:rPr>
          <w:szCs w:val="20"/>
        </w:rPr>
        <w:t xml:space="preserve"> </w:t>
      </w:r>
      <w:r w:rsidR="00C937BD" w:rsidRPr="00E9330B">
        <w:rPr>
          <w:szCs w:val="20"/>
        </w:rPr>
        <w:t>following</w:t>
      </w:r>
      <w:r w:rsidR="00062FC8" w:rsidRPr="00E9330B">
        <w:rPr>
          <w:szCs w:val="20"/>
        </w:rPr>
        <w:t xml:space="preserve"> this project to evaluate any potential impact to the </w:t>
      </w:r>
      <w:r w:rsidRPr="00E9330B">
        <w:rPr>
          <w:szCs w:val="20"/>
        </w:rPr>
        <w:t>WEQ-012 Public Key Infrastructure (PKI) Business Practice Standards</w:t>
      </w:r>
      <w:r w:rsidR="00062FC8" w:rsidRPr="00E9330B">
        <w:rPr>
          <w:szCs w:val="20"/>
        </w:rPr>
        <w:t xml:space="preserve"> or other WEQ cybersecurity requirements.</w:t>
      </w:r>
    </w:p>
    <w:p w14:paraId="190FF5D4" w14:textId="05474B7C" w:rsidR="00C937BD" w:rsidRDefault="00062FC8" w:rsidP="00C937BD">
      <w:pPr>
        <w:pStyle w:val="ListParagraph"/>
        <w:numPr>
          <w:ilvl w:val="1"/>
          <w:numId w:val="1"/>
        </w:numPr>
        <w:spacing w:before="120" w:after="120"/>
        <w:rPr>
          <w:szCs w:val="20"/>
        </w:rPr>
      </w:pPr>
      <w:r>
        <w:rPr>
          <w:szCs w:val="20"/>
        </w:rPr>
        <w:t xml:space="preserve">This project should continue to be monitored </w:t>
      </w:r>
      <w:r w:rsidR="00C937BD">
        <w:rPr>
          <w:szCs w:val="20"/>
        </w:rPr>
        <w:t>by NAESB as an area of potential coordination to consider if business practices supporting any developed reliability requirements would be beneficial.</w:t>
      </w:r>
    </w:p>
    <w:p w14:paraId="57714AF3" w14:textId="63F0FBCF" w:rsidR="00BD20DB" w:rsidRPr="00353002" w:rsidRDefault="00BD20DB" w:rsidP="00BD20DB">
      <w:pPr>
        <w:spacing w:before="120" w:after="120"/>
        <w:rPr>
          <w:szCs w:val="20"/>
          <w:u w:val="single"/>
        </w:rPr>
      </w:pPr>
      <w:r w:rsidRPr="00353CA2">
        <w:rPr>
          <w:szCs w:val="20"/>
          <w:u w:val="single"/>
        </w:rPr>
        <w:t xml:space="preserve">7. Project 2021-08 </w:t>
      </w:r>
      <w:hyperlink r:id="rId13" w:history="1">
        <w:r w:rsidRPr="00353CA2">
          <w:rPr>
            <w:rStyle w:val="Hyperlink"/>
            <w:szCs w:val="20"/>
          </w:rPr>
          <w:t>Modifications to FAC-008</w:t>
        </w:r>
      </w:hyperlink>
      <w:r w:rsidRPr="00353CA2">
        <w:rPr>
          <w:szCs w:val="20"/>
          <w:u w:val="single"/>
        </w:rPr>
        <w:t xml:space="preserve"> </w:t>
      </w:r>
    </w:p>
    <w:p w14:paraId="5EF93444" w14:textId="0C094A3A" w:rsidR="00A702A7" w:rsidRDefault="00A702A7" w:rsidP="00BD20DB">
      <w:pPr>
        <w:pStyle w:val="ListParagraph"/>
        <w:numPr>
          <w:ilvl w:val="0"/>
          <w:numId w:val="1"/>
        </w:numPr>
        <w:spacing w:before="120" w:after="120"/>
        <w:rPr>
          <w:szCs w:val="20"/>
        </w:rPr>
      </w:pPr>
      <w:r>
        <w:rPr>
          <w:szCs w:val="20"/>
        </w:rPr>
        <w:t xml:space="preserve">WEQ SRS </w:t>
      </w:r>
      <w:r w:rsidR="00271CC5">
        <w:rPr>
          <w:szCs w:val="20"/>
        </w:rPr>
        <w:t>Feedback</w:t>
      </w:r>
      <w:r>
        <w:rPr>
          <w:szCs w:val="20"/>
        </w:rPr>
        <w:t>:</w:t>
      </w:r>
    </w:p>
    <w:p w14:paraId="2C7FFFA4" w14:textId="101EBE37" w:rsidR="00C937BD" w:rsidRDefault="00E91F44" w:rsidP="00E24ACC">
      <w:pPr>
        <w:pStyle w:val="ListParagraph"/>
        <w:numPr>
          <w:ilvl w:val="1"/>
          <w:numId w:val="1"/>
        </w:numPr>
        <w:spacing w:before="120" w:after="120"/>
        <w:rPr>
          <w:szCs w:val="20"/>
        </w:rPr>
      </w:pPr>
      <w:r w:rsidRPr="0042667C">
        <w:rPr>
          <w:szCs w:val="20"/>
        </w:rPr>
        <w:t>This NERC project</w:t>
      </w:r>
      <w:r>
        <w:rPr>
          <w:szCs w:val="20"/>
        </w:rPr>
        <w:t xml:space="preserve"> </w:t>
      </w:r>
      <w:r w:rsidR="00C937BD">
        <w:rPr>
          <w:szCs w:val="20"/>
        </w:rPr>
        <w:t>addresses</w:t>
      </w:r>
      <w:r>
        <w:rPr>
          <w:szCs w:val="20"/>
        </w:rPr>
        <w:t xml:space="preserve"> </w:t>
      </w:r>
      <w:r w:rsidRPr="0042667C">
        <w:rPr>
          <w:szCs w:val="20"/>
        </w:rPr>
        <w:t>requirements related to facility ratings</w:t>
      </w:r>
      <w:r w:rsidR="00C937BD">
        <w:rPr>
          <w:szCs w:val="20"/>
        </w:rPr>
        <w:t xml:space="preserve">.  The WEQ SRS </w:t>
      </w:r>
      <w:r w:rsidR="00490422">
        <w:rPr>
          <w:szCs w:val="20"/>
        </w:rPr>
        <w:t xml:space="preserve">is following this project as participants previously identified the possibility of overlap between new or revised </w:t>
      </w:r>
      <w:r w:rsidR="00490422">
        <w:rPr>
          <w:szCs w:val="20"/>
        </w:rPr>
        <w:lastRenderedPageBreak/>
        <w:t xml:space="preserve">reliability requirements and business practices included in </w:t>
      </w:r>
      <w:r w:rsidR="00490422" w:rsidRPr="00490422">
        <w:rPr>
          <w:szCs w:val="20"/>
        </w:rPr>
        <w:t xml:space="preserve">WEQ-004 Coordination Interchange, WEQ-008 Transmission Loading Relief: Eastern Interconnection, and WEQ-023 Modeling.  </w:t>
      </w:r>
    </w:p>
    <w:p w14:paraId="2D306F6A" w14:textId="1CDEEF24" w:rsidR="00937120" w:rsidRPr="00937120" w:rsidRDefault="00937120" w:rsidP="00937120">
      <w:pPr>
        <w:pStyle w:val="ListParagraph"/>
        <w:numPr>
          <w:ilvl w:val="1"/>
          <w:numId w:val="1"/>
        </w:numPr>
        <w:rPr>
          <w:szCs w:val="20"/>
        </w:rPr>
      </w:pPr>
      <w:r w:rsidRPr="00937120">
        <w:rPr>
          <w:szCs w:val="20"/>
        </w:rPr>
        <w:t xml:space="preserve">Additionally, WEQ SRS participants identified </w:t>
      </w:r>
      <w:r>
        <w:rPr>
          <w:szCs w:val="20"/>
        </w:rPr>
        <w:t>this topic</w:t>
      </w:r>
      <w:r w:rsidRPr="00937120">
        <w:rPr>
          <w:szCs w:val="20"/>
        </w:rPr>
        <w:t xml:space="preserve"> as an area where new or revised business practices to support mandatory reliability requirements</w:t>
      </w:r>
      <w:r>
        <w:rPr>
          <w:szCs w:val="20"/>
        </w:rPr>
        <w:t xml:space="preserve"> </w:t>
      </w:r>
      <w:r w:rsidRPr="00937120">
        <w:rPr>
          <w:szCs w:val="20"/>
        </w:rPr>
        <w:t xml:space="preserve">could be helpful </w:t>
      </w:r>
      <w:r>
        <w:rPr>
          <w:szCs w:val="20"/>
        </w:rPr>
        <w:t>as the industry works to address FERC Order No. 881 directives.</w:t>
      </w:r>
    </w:p>
    <w:p w14:paraId="3A05B32F" w14:textId="0B97A4D9" w:rsidR="00490422" w:rsidRDefault="00490422" w:rsidP="00E24ACC">
      <w:pPr>
        <w:pStyle w:val="ListParagraph"/>
        <w:numPr>
          <w:ilvl w:val="1"/>
          <w:numId w:val="1"/>
        </w:numPr>
        <w:spacing w:before="120" w:after="120"/>
        <w:rPr>
          <w:szCs w:val="20"/>
        </w:rPr>
      </w:pPr>
      <w:r>
        <w:rPr>
          <w:szCs w:val="20"/>
        </w:rPr>
        <w:t>The WEQ SRS will continue to follow this effort to evaluate any possible impact to the existing standards, including changes to defined terms that appear in both the NERC Reliability Standards and the WEQ Business Practice Standards.</w:t>
      </w:r>
    </w:p>
    <w:p w14:paraId="553D1822" w14:textId="3A6ED4C5" w:rsidR="00E91F44" w:rsidRPr="00346CCB" w:rsidRDefault="00346CCB" w:rsidP="00BD20DB">
      <w:pPr>
        <w:pStyle w:val="ListParagraph"/>
        <w:numPr>
          <w:ilvl w:val="1"/>
          <w:numId w:val="1"/>
        </w:numPr>
        <w:spacing w:before="120" w:after="120"/>
        <w:rPr>
          <w:szCs w:val="20"/>
        </w:rPr>
      </w:pPr>
      <w:r>
        <w:rPr>
          <w:szCs w:val="20"/>
        </w:rPr>
        <w:t xml:space="preserve">This project should continue to be monitored by NAESB as an area of potential coordination to consider if business practices </w:t>
      </w:r>
      <w:r w:rsidR="0037081E" w:rsidRPr="00AB3419">
        <w:rPr>
          <w:szCs w:val="20"/>
        </w:rPr>
        <w:t>supporting</w:t>
      </w:r>
      <w:r w:rsidR="00937120">
        <w:rPr>
          <w:szCs w:val="20"/>
        </w:rPr>
        <w:t xml:space="preserve"> current, new, or revised </w:t>
      </w:r>
      <w:r>
        <w:rPr>
          <w:szCs w:val="20"/>
        </w:rPr>
        <w:t>reliability requirements would be beneficial.</w:t>
      </w:r>
    </w:p>
    <w:p w14:paraId="30552EBC" w14:textId="1651A53F" w:rsidR="00BD20DB" w:rsidRPr="00353002" w:rsidRDefault="00BD20DB" w:rsidP="00BD20DB">
      <w:pPr>
        <w:spacing w:before="120" w:after="120"/>
        <w:rPr>
          <w:szCs w:val="20"/>
          <w:u w:val="single"/>
        </w:rPr>
      </w:pPr>
      <w:r w:rsidRPr="00297274">
        <w:rPr>
          <w:szCs w:val="20"/>
          <w:u w:val="single"/>
        </w:rPr>
        <w:t xml:space="preserve">8. Project 2022-02 </w:t>
      </w:r>
      <w:hyperlink r:id="rId14" w:history="1">
        <w:r w:rsidRPr="00297274">
          <w:rPr>
            <w:rStyle w:val="Hyperlink"/>
            <w:szCs w:val="20"/>
          </w:rPr>
          <w:t>Uniform Modeling Framework for IBR</w:t>
        </w:r>
      </w:hyperlink>
      <w:r w:rsidRPr="00297274">
        <w:rPr>
          <w:szCs w:val="20"/>
          <w:u w:val="single"/>
        </w:rPr>
        <w:t xml:space="preserve"> (Phase 2)</w:t>
      </w:r>
      <w:r w:rsidRPr="00353CA2">
        <w:rPr>
          <w:szCs w:val="20"/>
          <w:u w:val="single"/>
        </w:rPr>
        <w:t xml:space="preserve"> </w:t>
      </w:r>
    </w:p>
    <w:p w14:paraId="5F8784AF" w14:textId="29491F1D" w:rsidR="00A702A7" w:rsidRDefault="00A702A7" w:rsidP="00BD20DB">
      <w:pPr>
        <w:pStyle w:val="ListParagraph"/>
        <w:numPr>
          <w:ilvl w:val="0"/>
          <w:numId w:val="1"/>
        </w:numPr>
        <w:spacing w:before="120" w:after="120"/>
        <w:rPr>
          <w:szCs w:val="20"/>
        </w:rPr>
      </w:pPr>
      <w:r>
        <w:rPr>
          <w:szCs w:val="20"/>
        </w:rPr>
        <w:t xml:space="preserve">WEQ SRS </w:t>
      </w:r>
      <w:r w:rsidR="00937120">
        <w:rPr>
          <w:szCs w:val="20"/>
        </w:rPr>
        <w:t>Feedback</w:t>
      </w:r>
      <w:r>
        <w:rPr>
          <w:szCs w:val="20"/>
        </w:rPr>
        <w:t>:</w:t>
      </w:r>
    </w:p>
    <w:p w14:paraId="7159E9CC" w14:textId="742AA7C6" w:rsidR="00346CCB" w:rsidRDefault="00346CCB" w:rsidP="00346CCB">
      <w:pPr>
        <w:pStyle w:val="ListParagraph"/>
        <w:numPr>
          <w:ilvl w:val="1"/>
          <w:numId w:val="1"/>
        </w:numPr>
        <w:spacing w:before="120" w:after="120"/>
        <w:rPr>
          <w:szCs w:val="20"/>
        </w:rPr>
      </w:pPr>
      <w:r>
        <w:rPr>
          <w:szCs w:val="20"/>
        </w:rPr>
        <w:t xml:space="preserve">This NERC project addresses requirements regarding DER </w:t>
      </w:r>
      <w:r w:rsidRPr="00DA4174">
        <w:rPr>
          <w:szCs w:val="20"/>
        </w:rPr>
        <w:t xml:space="preserve">performance </w:t>
      </w:r>
      <w:r w:rsidR="003716B2">
        <w:rPr>
          <w:szCs w:val="20"/>
        </w:rPr>
        <w:t>and t</w:t>
      </w:r>
      <w:r w:rsidRPr="00DA4174">
        <w:rPr>
          <w:szCs w:val="20"/>
        </w:rPr>
        <w:t xml:space="preserve">ransmission </w:t>
      </w:r>
      <w:r w:rsidR="003716B2">
        <w:rPr>
          <w:szCs w:val="20"/>
        </w:rPr>
        <w:t>s</w:t>
      </w:r>
      <w:r w:rsidRPr="00DA4174">
        <w:rPr>
          <w:szCs w:val="20"/>
        </w:rPr>
        <w:t xml:space="preserve">ystem </w:t>
      </w:r>
      <w:r w:rsidR="003716B2">
        <w:rPr>
          <w:szCs w:val="20"/>
        </w:rPr>
        <w:t>p</w:t>
      </w:r>
      <w:r w:rsidRPr="00DA4174">
        <w:rPr>
          <w:szCs w:val="20"/>
        </w:rPr>
        <w:t xml:space="preserve">lanning </w:t>
      </w:r>
      <w:r w:rsidR="003716B2">
        <w:rPr>
          <w:szCs w:val="20"/>
        </w:rPr>
        <w:t>a</w:t>
      </w:r>
      <w:r w:rsidRPr="00DA4174">
        <w:rPr>
          <w:szCs w:val="20"/>
        </w:rPr>
        <w:t>ssessments</w:t>
      </w:r>
      <w:r>
        <w:rPr>
          <w:szCs w:val="20"/>
        </w:rPr>
        <w:t xml:space="preserve"> not related to FERC Order No. 901 Milestone 3.  Industry integration and use of</w:t>
      </w:r>
      <w:r w:rsidRPr="00D239E1">
        <w:rPr>
          <w:szCs w:val="20"/>
        </w:rPr>
        <w:t xml:space="preserve"> IBRs</w:t>
      </w:r>
      <w:r w:rsidR="003716B2">
        <w:rPr>
          <w:szCs w:val="20"/>
        </w:rPr>
        <w:t>/</w:t>
      </w:r>
      <w:r>
        <w:rPr>
          <w:szCs w:val="20"/>
        </w:rPr>
        <w:t>DERs</w:t>
      </w:r>
      <w:r w:rsidRPr="00D239E1">
        <w:rPr>
          <w:szCs w:val="20"/>
        </w:rPr>
        <w:t xml:space="preserve"> is an area of potential overlap between reliability and commercial considerations, and </w:t>
      </w:r>
      <w:r>
        <w:rPr>
          <w:szCs w:val="20"/>
        </w:rPr>
        <w:t>there could be a need for corresponding business practices and reliability requirements.</w:t>
      </w:r>
    </w:p>
    <w:p w14:paraId="0E96CA60" w14:textId="09DCCFFF" w:rsidR="003716B2" w:rsidRPr="003716B2" w:rsidRDefault="003716B2" w:rsidP="003716B2">
      <w:pPr>
        <w:pStyle w:val="ListParagraph"/>
        <w:numPr>
          <w:ilvl w:val="1"/>
          <w:numId w:val="1"/>
        </w:numPr>
        <w:spacing w:before="120" w:after="120"/>
        <w:rPr>
          <w:szCs w:val="20"/>
        </w:rPr>
      </w:pPr>
      <w:r>
        <w:rPr>
          <w:szCs w:val="20"/>
        </w:rPr>
        <w:t xml:space="preserve">Revisions proposed in Phase 1 have been discussed by the WEQ/RMQ Business Practices Subcommittees (BPS) as part of efforts to consider and develop business practices </w:t>
      </w:r>
      <w:r w:rsidRPr="005F3537">
        <w:rPr>
          <w:szCs w:val="20"/>
        </w:rPr>
        <w:t>to support integration of DER/DER aggregation registries</w:t>
      </w:r>
      <w:r>
        <w:rPr>
          <w:szCs w:val="20"/>
        </w:rPr>
        <w:t xml:space="preserve"> (2025 WEQ Annual Plan Item 5.a / 2025 RMQ Annual Plan Item 2.b).  </w:t>
      </w:r>
      <w:r w:rsidRPr="00E9330B">
        <w:rPr>
          <w:szCs w:val="20"/>
        </w:rPr>
        <w:t>WEQ/RMQ BPS participants noted the potential for coordination with NERC as part of the NAESB effort</w:t>
      </w:r>
      <w:r>
        <w:rPr>
          <w:szCs w:val="20"/>
        </w:rPr>
        <w:t xml:space="preserve">, </w:t>
      </w:r>
      <w:r w:rsidRPr="00E9330B">
        <w:rPr>
          <w:szCs w:val="20"/>
        </w:rPr>
        <w:t>specifically data reporting requirements proposed for inclusion in MOD-032 Data for Power System Modeling and Analysis.</w:t>
      </w:r>
    </w:p>
    <w:p w14:paraId="3DD8A864" w14:textId="77777777" w:rsidR="00E9330B" w:rsidRDefault="00346CCB" w:rsidP="005F3537">
      <w:pPr>
        <w:pStyle w:val="ListParagraph"/>
        <w:numPr>
          <w:ilvl w:val="1"/>
          <w:numId w:val="1"/>
        </w:numPr>
        <w:spacing w:before="120" w:after="120"/>
        <w:rPr>
          <w:szCs w:val="20"/>
        </w:rPr>
      </w:pPr>
      <w:r>
        <w:rPr>
          <w:szCs w:val="20"/>
        </w:rPr>
        <w:t xml:space="preserve">The WEQ SRS is following </w:t>
      </w:r>
      <w:r w:rsidR="00DA4174" w:rsidRPr="00346CCB">
        <w:rPr>
          <w:szCs w:val="20"/>
        </w:rPr>
        <w:t xml:space="preserve">NERC Project 2022-02 Phase 1 </w:t>
      </w:r>
      <w:r w:rsidR="005F3537" w:rsidRPr="00104470">
        <w:rPr>
          <w:szCs w:val="20"/>
        </w:rPr>
        <w:t>to evaluate any possible impact to current or future DER-related WEQ standard development efforts</w:t>
      </w:r>
      <w:r w:rsidR="00E9330B">
        <w:rPr>
          <w:szCs w:val="20"/>
        </w:rPr>
        <w:t xml:space="preserve"> and will continue to do so for Phase 2.</w:t>
      </w:r>
    </w:p>
    <w:p w14:paraId="4D01DC08" w14:textId="62784CEE" w:rsidR="00D358F2" w:rsidRPr="00E9330B" w:rsidRDefault="00E9330B" w:rsidP="00BD20DB">
      <w:pPr>
        <w:pStyle w:val="ListParagraph"/>
        <w:numPr>
          <w:ilvl w:val="1"/>
          <w:numId w:val="1"/>
        </w:numPr>
        <w:spacing w:before="120" w:after="120"/>
        <w:rPr>
          <w:szCs w:val="20"/>
        </w:rPr>
      </w:pPr>
      <w:r>
        <w:rPr>
          <w:szCs w:val="20"/>
        </w:rPr>
        <w:t>Phase 2 should be monitored by NAESB as an area of potential coordination to consider if business practices supporting any developed reliability requirements would be beneficial.</w:t>
      </w:r>
    </w:p>
    <w:p w14:paraId="4EEEAFB2" w14:textId="7DA56432" w:rsidR="00BD20DB" w:rsidRPr="00353002" w:rsidRDefault="00BD20DB" w:rsidP="00BD20DB">
      <w:pPr>
        <w:spacing w:before="120" w:after="120"/>
        <w:rPr>
          <w:szCs w:val="20"/>
          <w:u w:val="single"/>
        </w:rPr>
      </w:pPr>
      <w:r w:rsidRPr="008F44CF">
        <w:rPr>
          <w:szCs w:val="20"/>
          <w:u w:val="single"/>
        </w:rPr>
        <w:t xml:space="preserve">9. Project 2022-04 </w:t>
      </w:r>
      <w:hyperlink r:id="rId15" w:history="1">
        <w:r w:rsidRPr="008F44CF">
          <w:rPr>
            <w:rStyle w:val="Hyperlink"/>
            <w:szCs w:val="20"/>
          </w:rPr>
          <w:t>EMT Modeling</w:t>
        </w:r>
      </w:hyperlink>
      <w:r w:rsidRPr="00353CA2">
        <w:rPr>
          <w:szCs w:val="20"/>
          <w:u w:val="single"/>
        </w:rPr>
        <w:t xml:space="preserve"> </w:t>
      </w:r>
    </w:p>
    <w:p w14:paraId="020DD9C8" w14:textId="4A7E45C8" w:rsidR="00A702A7" w:rsidRDefault="00A702A7" w:rsidP="00BD20DB">
      <w:pPr>
        <w:pStyle w:val="ListParagraph"/>
        <w:numPr>
          <w:ilvl w:val="0"/>
          <w:numId w:val="1"/>
        </w:numPr>
        <w:spacing w:before="120" w:after="120"/>
        <w:rPr>
          <w:szCs w:val="20"/>
        </w:rPr>
      </w:pPr>
      <w:r>
        <w:rPr>
          <w:szCs w:val="20"/>
        </w:rPr>
        <w:t xml:space="preserve">WEQ SRS </w:t>
      </w:r>
      <w:r w:rsidR="008C6F99">
        <w:rPr>
          <w:szCs w:val="20"/>
        </w:rPr>
        <w:t>Feedback</w:t>
      </w:r>
      <w:r>
        <w:rPr>
          <w:szCs w:val="20"/>
        </w:rPr>
        <w:t>:</w:t>
      </w:r>
    </w:p>
    <w:p w14:paraId="59655F70" w14:textId="17E85351" w:rsidR="00211216" w:rsidRDefault="00E9330B" w:rsidP="00211216">
      <w:pPr>
        <w:pStyle w:val="ListParagraph"/>
        <w:numPr>
          <w:ilvl w:val="1"/>
          <w:numId w:val="1"/>
        </w:numPr>
        <w:spacing w:before="120" w:after="120"/>
        <w:rPr>
          <w:szCs w:val="20"/>
        </w:rPr>
      </w:pPr>
      <w:r>
        <w:rPr>
          <w:szCs w:val="20"/>
        </w:rPr>
        <w:t xml:space="preserve">This NERC project addresses requirements </w:t>
      </w:r>
      <w:r w:rsidR="00211216">
        <w:rPr>
          <w:szCs w:val="20"/>
        </w:rPr>
        <w:t>for IBR-related EMT modeling.  Industry integration and use of</w:t>
      </w:r>
      <w:r w:rsidR="00211216" w:rsidRPr="00D239E1">
        <w:rPr>
          <w:szCs w:val="20"/>
        </w:rPr>
        <w:t xml:space="preserve"> IBRs</w:t>
      </w:r>
      <w:r w:rsidR="003716B2">
        <w:rPr>
          <w:szCs w:val="20"/>
        </w:rPr>
        <w:t>/</w:t>
      </w:r>
      <w:r w:rsidR="00211216">
        <w:rPr>
          <w:szCs w:val="20"/>
        </w:rPr>
        <w:t>DERs</w:t>
      </w:r>
      <w:r w:rsidR="00211216" w:rsidRPr="00D239E1">
        <w:rPr>
          <w:szCs w:val="20"/>
        </w:rPr>
        <w:t xml:space="preserve"> is an area of potential overlap between reliability and commercial considerations, and </w:t>
      </w:r>
      <w:r w:rsidR="00211216">
        <w:rPr>
          <w:szCs w:val="20"/>
        </w:rPr>
        <w:t>there could be a need for corresponding business practices and reliability requirements.</w:t>
      </w:r>
    </w:p>
    <w:p w14:paraId="3023684F" w14:textId="1DE0BDDF" w:rsidR="00211216" w:rsidRDefault="00211216" w:rsidP="00E774E1">
      <w:pPr>
        <w:pStyle w:val="ListParagraph"/>
        <w:numPr>
          <w:ilvl w:val="1"/>
          <w:numId w:val="1"/>
        </w:numPr>
        <w:spacing w:before="120" w:after="120"/>
        <w:rPr>
          <w:szCs w:val="20"/>
        </w:rPr>
      </w:pPr>
      <w:r>
        <w:rPr>
          <w:szCs w:val="20"/>
        </w:rPr>
        <w:t xml:space="preserve">The WEQ SRS will follow the project to evaluate </w:t>
      </w:r>
      <w:r w:rsidRPr="00104470">
        <w:rPr>
          <w:szCs w:val="20"/>
        </w:rPr>
        <w:t>any possible impact to current or future DER-related WEQ standard development efforts</w:t>
      </w:r>
      <w:r>
        <w:rPr>
          <w:szCs w:val="20"/>
        </w:rPr>
        <w:t>.</w:t>
      </w:r>
    </w:p>
    <w:p w14:paraId="67F8C5A3" w14:textId="4B2841FC" w:rsidR="00D358F2" w:rsidRPr="008F44CF" w:rsidRDefault="008F44CF" w:rsidP="00BD20DB">
      <w:pPr>
        <w:pStyle w:val="ListParagraph"/>
        <w:numPr>
          <w:ilvl w:val="1"/>
          <w:numId w:val="1"/>
        </w:numPr>
        <w:spacing w:before="120" w:after="120"/>
        <w:rPr>
          <w:szCs w:val="20"/>
        </w:rPr>
      </w:pPr>
      <w:r>
        <w:rPr>
          <w:szCs w:val="20"/>
        </w:rPr>
        <w:t>This project should be monitored by NAESB as an area of potential coordination to consider if business practices supporting any developed reliability requirements would be beneficial.</w:t>
      </w:r>
    </w:p>
    <w:p w14:paraId="35D731DB" w14:textId="3CA02D5B" w:rsidR="00BD20DB" w:rsidRPr="00353002" w:rsidRDefault="00BD20DB" w:rsidP="00BD20DB">
      <w:pPr>
        <w:spacing w:before="120" w:after="120"/>
        <w:rPr>
          <w:szCs w:val="20"/>
          <w:u w:val="single"/>
        </w:rPr>
      </w:pPr>
      <w:r w:rsidRPr="00353CA2">
        <w:rPr>
          <w:szCs w:val="20"/>
          <w:u w:val="single"/>
        </w:rPr>
        <w:t xml:space="preserve">10. Project 2022-05 </w:t>
      </w:r>
      <w:hyperlink r:id="rId16" w:history="1">
        <w:r w:rsidRPr="00353CA2">
          <w:rPr>
            <w:rStyle w:val="Hyperlink"/>
            <w:szCs w:val="20"/>
          </w:rPr>
          <w:t>Modifications to CIP-008 Reporting Threshold</w:t>
        </w:r>
      </w:hyperlink>
      <w:r w:rsidRPr="00353CA2">
        <w:rPr>
          <w:szCs w:val="20"/>
          <w:u w:val="single"/>
        </w:rPr>
        <w:t xml:space="preserve"> </w:t>
      </w:r>
    </w:p>
    <w:p w14:paraId="0D11E9EF" w14:textId="202FF7DD" w:rsidR="00A702A7" w:rsidRDefault="00A702A7" w:rsidP="00BD20DB">
      <w:pPr>
        <w:pStyle w:val="ListParagraph"/>
        <w:numPr>
          <w:ilvl w:val="0"/>
          <w:numId w:val="1"/>
        </w:numPr>
        <w:spacing w:before="120" w:after="120"/>
        <w:rPr>
          <w:szCs w:val="20"/>
        </w:rPr>
      </w:pPr>
      <w:r>
        <w:rPr>
          <w:szCs w:val="20"/>
        </w:rPr>
        <w:t xml:space="preserve">WEQ SRS </w:t>
      </w:r>
      <w:r w:rsidR="008C6F99">
        <w:rPr>
          <w:szCs w:val="20"/>
        </w:rPr>
        <w:t>Feedback</w:t>
      </w:r>
      <w:r>
        <w:rPr>
          <w:szCs w:val="20"/>
        </w:rPr>
        <w:t>:</w:t>
      </w:r>
    </w:p>
    <w:p w14:paraId="6317DC86" w14:textId="5517F48F" w:rsidR="008F44CF" w:rsidRPr="00E9330B" w:rsidRDefault="00E774E1" w:rsidP="008F44CF">
      <w:pPr>
        <w:pStyle w:val="ListParagraph"/>
        <w:numPr>
          <w:ilvl w:val="1"/>
          <w:numId w:val="1"/>
        </w:numPr>
        <w:rPr>
          <w:szCs w:val="20"/>
        </w:rPr>
      </w:pPr>
      <w:r>
        <w:rPr>
          <w:szCs w:val="20"/>
        </w:rPr>
        <w:t xml:space="preserve">This NERC project </w:t>
      </w:r>
      <w:r w:rsidR="008F44CF">
        <w:rPr>
          <w:szCs w:val="20"/>
        </w:rPr>
        <w:t xml:space="preserve">addresses </w:t>
      </w:r>
      <w:r>
        <w:rPr>
          <w:szCs w:val="20"/>
        </w:rPr>
        <w:t xml:space="preserve">the reporting of cybersecurity incidents </w:t>
      </w:r>
      <w:r w:rsidRPr="00C90AEF">
        <w:rPr>
          <w:szCs w:val="20"/>
        </w:rPr>
        <w:t>and attempt(s) to compromise a responsible entity's Electronic Security Perimeter or associated Electronic Access Control or Monitoring Systems</w:t>
      </w:r>
      <w:r>
        <w:rPr>
          <w:szCs w:val="20"/>
        </w:rPr>
        <w:t>.</w:t>
      </w:r>
      <w:r w:rsidRPr="00AC0DE2">
        <w:rPr>
          <w:szCs w:val="20"/>
        </w:rPr>
        <w:t xml:space="preserve"> </w:t>
      </w:r>
      <w:r w:rsidR="008F44CF" w:rsidRPr="00E9330B">
        <w:rPr>
          <w:szCs w:val="20"/>
        </w:rPr>
        <w:t xml:space="preserve">The WEQ SRS and the WEQ Cybersecurity Subcommittee are following this project to evaluate any potential impact to the WEQ-012 </w:t>
      </w:r>
      <w:r w:rsidR="0025437F">
        <w:rPr>
          <w:szCs w:val="20"/>
        </w:rPr>
        <w:t>PKI</w:t>
      </w:r>
      <w:r w:rsidR="008F44CF" w:rsidRPr="00E9330B">
        <w:rPr>
          <w:szCs w:val="20"/>
        </w:rPr>
        <w:t xml:space="preserve"> Business Practice Standards or other WEQ cybersecurity requirements.</w:t>
      </w:r>
    </w:p>
    <w:p w14:paraId="0133023E" w14:textId="1CE9A9EA" w:rsidR="008F44CF" w:rsidRPr="00346CCB" w:rsidRDefault="008F44CF" w:rsidP="008F44CF">
      <w:pPr>
        <w:pStyle w:val="ListParagraph"/>
        <w:numPr>
          <w:ilvl w:val="1"/>
          <w:numId w:val="1"/>
        </w:numPr>
        <w:spacing w:before="120" w:after="120"/>
        <w:rPr>
          <w:szCs w:val="20"/>
        </w:rPr>
      </w:pPr>
      <w:r>
        <w:rPr>
          <w:szCs w:val="20"/>
        </w:rPr>
        <w:t>This project should continue to be monitored by NAESB as an area of potential coordination to consider if business practices supporting any developed reliability requirements would be beneficial.</w:t>
      </w:r>
    </w:p>
    <w:p w14:paraId="1BA07182" w14:textId="131237A8" w:rsidR="00BD20DB" w:rsidRPr="00353002" w:rsidRDefault="00BD20DB" w:rsidP="00BD20DB">
      <w:pPr>
        <w:spacing w:before="120" w:after="120"/>
        <w:rPr>
          <w:szCs w:val="20"/>
          <w:u w:val="single"/>
        </w:rPr>
      </w:pPr>
      <w:r w:rsidRPr="008F44CF">
        <w:rPr>
          <w:szCs w:val="20"/>
          <w:u w:val="single"/>
        </w:rPr>
        <w:t xml:space="preserve">11. Project 2023-01 </w:t>
      </w:r>
      <w:hyperlink r:id="rId17" w:history="1">
        <w:r w:rsidRPr="008F44CF">
          <w:rPr>
            <w:rStyle w:val="Hyperlink"/>
            <w:szCs w:val="20"/>
          </w:rPr>
          <w:t>EOP-004 IBR Event Reporting</w:t>
        </w:r>
      </w:hyperlink>
      <w:r w:rsidRPr="00353CA2">
        <w:rPr>
          <w:szCs w:val="20"/>
          <w:u w:val="single"/>
        </w:rPr>
        <w:t xml:space="preserve"> </w:t>
      </w:r>
    </w:p>
    <w:p w14:paraId="0633C35B" w14:textId="4F6A9485" w:rsidR="00A702A7" w:rsidRDefault="008C6F99" w:rsidP="00353002">
      <w:pPr>
        <w:pStyle w:val="ListParagraph"/>
        <w:numPr>
          <w:ilvl w:val="0"/>
          <w:numId w:val="1"/>
        </w:numPr>
        <w:spacing w:before="120" w:after="120"/>
        <w:rPr>
          <w:szCs w:val="20"/>
        </w:rPr>
      </w:pPr>
      <w:r>
        <w:rPr>
          <w:szCs w:val="20"/>
        </w:rPr>
        <w:t>WEQ SRS Feedback:</w:t>
      </w:r>
    </w:p>
    <w:p w14:paraId="43AB5C7B" w14:textId="41BA9082" w:rsidR="008C6F99" w:rsidRDefault="00A306B1" w:rsidP="008C6F99">
      <w:pPr>
        <w:pStyle w:val="ListParagraph"/>
        <w:numPr>
          <w:ilvl w:val="1"/>
          <w:numId w:val="1"/>
        </w:numPr>
        <w:spacing w:before="120" w:after="120"/>
        <w:rPr>
          <w:szCs w:val="20"/>
        </w:rPr>
      </w:pPr>
      <w:r>
        <w:rPr>
          <w:szCs w:val="20"/>
        </w:rPr>
        <w:lastRenderedPageBreak/>
        <w:t xml:space="preserve">This NERC project </w:t>
      </w:r>
      <w:r w:rsidR="008F44CF">
        <w:rPr>
          <w:szCs w:val="20"/>
        </w:rPr>
        <w:t xml:space="preserve">address reporting requirements for IBR events. </w:t>
      </w:r>
      <w:r w:rsidR="008C6F99">
        <w:rPr>
          <w:szCs w:val="20"/>
        </w:rPr>
        <w:t>Industry integration and use of</w:t>
      </w:r>
      <w:r w:rsidR="008C6F99" w:rsidRPr="00D239E1">
        <w:rPr>
          <w:szCs w:val="20"/>
        </w:rPr>
        <w:t xml:space="preserve"> IBRs</w:t>
      </w:r>
      <w:r w:rsidR="003716B2">
        <w:rPr>
          <w:szCs w:val="20"/>
        </w:rPr>
        <w:t>/</w:t>
      </w:r>
      <w:r w:rsidR="008C6F99">
        <w:rPr>
          <w:szCs w:val="20"/>
        </w:rPr>
        <w:t>DERs</w:t>
      </w:r>
      <w:r w:rsidR="008C6F99" w:rsidRPr="00D239E1">
        <w:rPr>
          <w:szCs w:val="20"/>
        </w:rPr>
        <w:t xml:space="preserve"> is an area of potential overlap between reliability and commercial considerations, and </w:t>
      </w:r>
      <w:r w:rsidR="008C6F99">
        <w:rPr>
          <w:szCs w:val="20"/>
        </w:rPr>
        <w:t>there could be a need for corresponding business practices and reliability requirements.</w:t>
      </w:r>
    </w:p>
    <w:p w14:paraId="0CA70732" w14:textId="77777777" w:rsidR="008C6F99" w:rsidRDefault="008C6F99" w:rsidP="008C6F99">
      <w:pPr>
        <w:pStyle w:val="ListParagraph"/>
        <w:numPr>
          <w:ilvl w:val="1"/>
          <w:numId w:val="1"/>
        </w:numPr>
        <w:spacing w:before="120" w:after="120"/>
        <w:rPr>
          <w:szCs w:val="20"/>
        </w:rPr>
      </w:pPr>
      <w:r>
        <w:rPr>
          <w:szCs w:val="20"/>
        </w:rPr>
        <w:t xml:space="preserve">The WEQ SRS is following the project to evaluate </w:t>
      </w:r>
      <w:r w:rsidRPr="00104470">
        <w:rPr>
          <w:szCs w:val="20"/>
        </w:rPr>
        <w:t>any possible impact to current or future DER-related WEQ standard development efforts</w:t>
      </w:r>
      <w:r>
        <w:rPr>
          <w:szCs w:val="20"/>
        </w:rPr>
        <w:t>.</w:t>
      </w:r>
    </w:p>
    <w:p w14:paraId="0A5AD053" w14:textId="366539BD" w:rsidR="00E774E1" w:rsidRPr="00D95E32" w:rsidRDefault="008C6F99" w:rsidP="00BD20DB">
      <w:pPr>
        <w:pStyle w:val="ListParagraph"/>
        <w:numPr>
          <w:ilvl w:val="1"/>
          <w:numId w:val="1"/>
        </w:numPr>
        <w:spacing w:before="120" w:after="120"/>
        <w:rPr>
          <w:szCs w:val="20"/>
        </w:rPr>
      </w:pPr>
      <w:r>
        <w:rPr>
          <w:szCs w:val="20"/>
        </w:rPr>
        <w:t>This project should continue to be monitored by NAESB as an area of potential coordination to consider if business practices supporting any developed reliability requirements would be beneficial.</w:t>
      </w:r>
    </w:p>
    <w:p w14:paraId="752F3E9F" w14:textId="7C19F1B6" w:rsidR="00BD20DB" w:rsidRPr="00C6638D" w:rsidRDefault="00BD20DB" w:rsidP="00BD20DB">
      <w:pPr>
        <w:spacing w:before="120" w:after="120"/>
        <w:rPr>
          <w:u w:val="single"/>
        </w:rPr>
      </w:pPr>
      <w:r w:rsidRPr="00C6638D">
        <w:rPr>
          <w:u w:val="single"/>
        </w:rPr>
        <w:t xml:space="preserve">12. Project 2023-05 </w:t>
      </w:r>
      <w:hyperlink r:id="rId18" w:history="1">
        <w:r w:rsidRPr="00DC6C3C">
          <w:rPr>
            <w:rStyle w:val="Hyperlink"/>
            <w:szCs w:val="20"/>
          </w:rPr>
          <w:t>Modifications to FAC-001 and FAC-002</w:t>
        </w:r>
      </w:hyperlink>
      <w:r w:rsidRPr="00C6638D">
        <w:t xml:space="preserve"> </w:t>
      </w:r>
    </w:p>
    <w:p w14:paraId="19287582" w14:textId="3B5EC1A3" w:rsidR="00A702A7" w:rsidRDefault="00A702A7" w:rsidP="00BD20DB">
      <w:pPr>
        <w:pStyle w:val="ListParagraph"/>
        <w:numPr>
          <w:ilvl w:val="0"/>
          <w:numId w:val="1"/>
        </w:numPr>
        <w:spacing w:before="120" w:after="120"/>
        <w:rPr>
          <w:szCs w:val="20"/>
        </w:rPr>
      </w:pPr>
      <w:r>
        <w:rPr>
          <w:szCs w:val="20"/>
        </w:rPr>
        <w:t xml:space="preserve">WEQ SRS </w:t>
      </w:r>
      <w:r w:rsidR="00D95E32">
        <w:rPr>
          <w:szCs w:val="20"/>
        </w:rPr>
        <w:t>Feedback</w:t>
      </w:r>
      <w:r>
        <w:rPr>
          <w:szCs w:val="20"/>
        </w:rPr>
        <w:t>:</w:t>
      </w:r>
    </w:p>
    <w:p w14:paraId="76D19769" w14:textId="29E51EA2" w:rsidR="008C6F99" w:rsidRDefault="008C6F99" w:rsidP="008C6F99">
      <w:pPr>
        <w:pStyle w:val="ListParagraph"/>
        <w:numPr>
          <w:ilvl w:val="1"/>
          <w:numId w:val="1"/>
        </w:numPr>
        <w:spacing w:before="120" w:after="120"/>
        <w:rPr>
          <w:szCs w:val="20"/>
        </w:rPr>
      </w:pPr>
      <w:r>
        <w:rPr>
          <w:szCs w:val="20"/>
        </w:rPr>
        <w:t>This NERC project addresses updates regarding requirements related to the availability of interconnection procedures for DERs.  Industry integration and use of</w:t>
      </w:r>
      <w:r w:rsidRPr="00D239E1">
        <w:rPr>
          <w:szCs w:val="20"/>
        </w:rPr>
        <w:t xml:space="preserve"> IBRs</w:t>
      </w:r>
      <w:r w:rsidR="003716B2">
        <w:rPr>
          <w:szCs w:val="20"/>
        </w:rPr>
        <w:t>/</w:t>
      </w:r>
      <w:r>
        <w:rPr>
          <w:szCs w:val="20"/>
        </w:rPr>
        <w:t>DERs</w:t>
      </w:r>
      <w:r w:rsidRPr="00D239E1">
        <w:rPr>
          <w:szCs w:val="20"/>
        </w:rPr>
        <w:t xml:space="preserve"> is an area of potential overlap between reliability and commercial considerations, and </w:t>
      </w:r>
      <w:r>
        <w:rPr>
          <w:szCs w:val="20"/>
        </w:rPr>
        <w:t>there could be a need for corresponding business practices and reliability requirements.</w:t>
      </w:r>
    </w:p>
    <w:p w14:paraId="5F62CC6C" w14:textId="77777777" w:rsidR="00D95E32" w:rsidRDefault="00D95E32" w:rsidP="00D95E32">
      <w:pPr>
        <w:pStyle w:val="ListParagraph"/>
        <w:numPr>
          <w:ilvl w:val="1"/>
          <w:numId w:val="1"/>
        </w:numPr>
        <w:spacing w:before="120" w:after="120"/>
        <w:rPr>
          <w:szCs w:val="20"/>
        </w:rPr>
      </w:pPr>
      <w:r>
        <w:rPr>
          <w:szCs w:val="20"/>
        </w:rPr>
        <w:t xml:space="preserve">The WEQ SRS is following the project to evaluate </w:t>
      </w:r>
      <w:r w:rsidRPr="00104470">
        <w:rPr>
          <w:szCs w:val="20"/>
        </w:rPr>
        <w:t>any possible impact to current or future DER-related WEQ standard development efforts</w:t>
      </w:r>
      <w:r>
        <w:rPr>
          <w:szCs w:val="20"/>
        </w:rPr>
        <w:t>.</w:t>
      </w:r>
    </w:p>
    <w:p w14:paraId="190D9D4E" w14:textId="76A0DE36" w:rsidR="00E774E1" w:rsidRPr="00D95E32" w:rsidRDefault="00D95E32" w:rsidP="00D95E32">
      <w:pPr>
        <w:pStyle w:val="ListParagraph"/>
        <w:numPr>
          <w:ilvl w:val="1"/>
          <w:numId w:val="1"/>
        </w:numPr>
        <w:spacing w:before="120" w:after="120"/>
        <w:rPr>
          <w:szCs w:val="20"/>
        </w:rPr>
      </w:pPr>
      <w:r>
        <w:rPr>
          <w:szCs w:val="20"/>
        </w:rPr>
        <w:t>This project should continue to be monitored by NAESB as an area of potential coordination to consider if business practices supporting any developed reliability requirements would be beneficial.</w:t>
      </w:r>
    </w:p>
    <w:p w14:paraId="30825505" w14:textId="41E9B297" w:rsidR="00BD20DB" w:rsidRPr="00353002" w:rsidRDefault="00BD20DB" w:rsidP="00BD20DB">
      <w:pPr>
        <w:spacing w:before="120" w:after="120"/>
        <w:rPr>
          <w:szCs w:val="20"/>
          <w:u w:val="single"/>
        </w:rPr>
      </w:pPr>
      <w:r w:rsidRPr="00353CA2">
        <w:rPr>
          <w:szCs w:val="20"/>
          <w:u w:val="single"/>
        </w:rPr>
        <w:t xml:space="preserve">13. Project 2023-07 </w:t>
      </w:r>
      <w:hyperlink r:id="rId19" w:history="1">
        <w:r w:rsidRPr="00353CA2">
          <w:rPr>
            <w:rStyle w:val="Hyperlink"/>
            <w:szCs w:val="20"/>
          </w:rPr>
          <w:t>Transmission System Planning Performance Requirements for Extreme Weather</w:t>
        </w:r>
      </w:hyperlink>
      <w:r w:rsidRPr="00353CA2">
        <w:rPr>
          <w:szCs w:val="20"/>
          <w:u w:val="single"/>
        </w:rPr>
        <w:t xml:space="preserve"> (Phase 2) </w:t>
      </w:r>
    </w:p>
    <w:p w14:paraId="2F7D2681" w14:textId="24C3F688" w:rsidR="00A702A7" w:rsidRDefault="00A702A7" w:rsidP="00BD20DB">
      <w:pPr>
        <w:pStyle w:val="ListParagraph"/>
        <w:numPr>
          <w:ilvl w:val="0"/>
          <w:numId w:val="1"/>
        </w:numPr>
        <w:spacing w:before="120" w:after="120"/>
        <w:rPr>
          <w:szCs w:val="20"/>
        </w:rPr>
      </w:pPr>
      <w:r>
        <w:rPr>
          <w:szCs w:val="20"/>
        </w:rPr>
        <w:t>WEQ SRS Determination:</w:t>
      </w:r>
    </w:p>
    <w:p w14:paraId="7D8B7764" w14:textId="77777777" w:rsidR="00EF109F" w:rsidRPr="00A702A7" w:rsidRDefault="00EF109F" w:rsidP="00EF109F">
      <w:pPr>
        <w:pStyle w:val="ListParagraph"/>
        <w:numPr>
          <w:ilvl w:val="1"/>
          <w:numId w:val="1"/>
        </w:numPr>
        <w:spacing w:before="120" w:after="120"/>
        <w:rPr>
          <w:szCs w:val="20"/>
        </w:rPr>
      </w:pPr>
      <w:r>
        <w:rPr>
          <w:szCs w:val="20"/>
        </w:rPr>
        <w:t>The WEQ SRS is not currently following this project.  It appears to address a reliability specific issue in an area where coordination and/or supporting business practices are likely not needed.</w:t>
      </w:r>
    </w:p>
    <w:p w14:paraId="13047304" w14:textId="370FCE23" w:rsidR="00BD20DB" w:rsidRPr="00353002" w:rsidRDefault="00BD20DB" w:rsidP="00BD20DB">
      <w:pPr>
        <w:spacing w:before="120" w:after="120"/>
        <w:rPr>
          <w:szCs w:val="20"/>
          <w:u w:val="single"/>
        </w:rPr>
      </w:pPr>
      <w:r w:rsidRPr="0025437F">
        <w:rPr>
          <w:szCs w:val="20"/>
          <w:u w:val="single"/>
        </w:rPr>
        <w:t xml:space="preserve">14. Project 2023-08 </w:t>
      </w:r>
      <w:hyperlink r:id="rId20" w:history="1">
        <w:r w:rsidRPr="0025437F">
          <w:rPr>
            <w:rStyle w:val="Hyperlink"/>
            <w:szCs w:val="20"/>
          </w:rPr>
          <w:t>Modifications of MOD-031 Demand and Energy Data</w:t>
        </w:r>
      </w:hyperlink>
      <w:r w:rsidRPr="00353CA2">
        <w:rPr>
          <w:szCs w:val="20"/>
          <w:u w:val="single"/>
        </w:rPr>
        <w:t xml:space="preserve"> </w:t>
      </w:r>
    </w:p>
    <w:p w14:paraId="5EBF7425" w14:textId="11BFFEE0" w:rsidR="00A702A7" w:rsidRDefault="00A702A7" w:rsidP="00BD20DB">
      <w:pPr>
        <w:pStyle w:val="ListParagraph"/>
        <w:numPr>
          <w:ilvl w:val="0"/>
          <w:numId w:val="1"/>
        </w:numPr>
        <w:spacing w:before="120" w:after="120"/>
        <w:rPr>
          <w:szCs w:val="20"/>
        </w:rPr>
      </w:pPr>
      <w:r>
        <w:rPr>
          <w:szCs w:val="20"/>
        </w:rPr>
        <w:t xml:space="preserve">WEQ SRS </w:t>
      </w:r>
      <w:r w:rsidR="00D95E32">
        <w:rPr>
          <w:szCs w:val="20"/>
        </w:rPr>
        <w:t>Feedback</w:t>
      </w:r>
      <w:r>
        <w:rPr>
          <w:szCs w:val="20"/>
        </w:rPr>
        <w:t>:</w:t>
      </w:r>
    </w:p>
    <w:p w14:paraId="0E8D3C63" w14:textId="7C3905EB" w:rsidR="00D95E32" w:rsidRDefault="00445061" w:rsidP="00445061">
      <w:pPr>
        <w:pStyle w:val="ListParagraph"/>
        <w:numPr>
          <w:ilvl w:val="1"/>
          <w:numId w:val="1"/>
        </w:numPr>
        <w:spacing w:before="120" w:after="120"/>
        <w:rPr>
          <w:szCs w:val="20"/>
        </w:rPr>
      </w:pPr>
      <w:r>
        <w:rPr>
          <w:szCs w:val="20"/>
        </w:rPr>
        <w:t xml:space="preserve">This NERC project </w:t>
      </w:r>
      <w:r w:rsidR="00D95E32">
        <w:rPr>
          <w:szCs w:val="20"/>
        </w:rPr>
        <w:t xml:space="preserve">addresses </w:t>
      </w:r>
      <w:r>
        <w:rPr>
          <w:szCs w:val="20"/>
        </w:rPr>
        <w:t xml:space="preserve">data requirements </w:t>
      </w:r>
      <w:r w:rsidR="00D95E32">
        <w:rPr>
          <w:szCs w:val="20"/>
        </w:rPr>
        <w:t xml:space="preserve">and the availability of </w:t>
      </w:r>
      <w:r>
        <w:rPr>
          <w:szCs w:val="20"/>
        </w:rPr>
        <w:t>DER</w:t>
      </w:r>
      <w:r w:rsidR="00D95E32">
        <w:rPr>
          <w:szCs w:val="20"/>
        </w:rPr>
        <w:t xml:space="preserve"> information to support reliability studies and assessments</w:t>
      </w:r>
      <w:r>
        <w:rPr>
          <w:szCs w:val="20"/>
        </w:rPr>
        <w:t xml:space="preserve">. </w:t>
      </w:r>
      <w:r w:rsidR="00D95E32">
        <w:rPr>
          <w:szCs w:val="20"/>
        </w:rPr>
        <w:t>Industry integration and use of</w:t>
      </w:r>
      <w:r w:rsidR="00D95E32" w:rsidRPr="00D239E1">
        <w:rPr>
          <w:szCs w:val="20"/>
        </w:rPr>
        <w:t xml:space="preserve"> IBRs</w:t>
      </w:r>
      <w:r w:rsidR="003716B2">
        <w:rPr>
          <w:szCs w:val="20"/>
        </w:rPr>
        <w:t>/</w:t>
      </w:r>
      <w:r w:rsidR="00D95E32">
        <w:rPr>
          <w:szCs w:val="20"/>
        </w:rPr>
        <w:t>DERs</w:t>
      </w:r>
      <w:r w:rsidR="00D95E32" w:rsidRPr="00D239E1">
        <w:rPr>
          <w:szCs w:val="20"/>
        </w:rPr>
        <w:t xml:space="preserve"> is an area of potential overlap between reliability and commercial considerations, and </w:t>
      </w:r>
      <w:r w:rsidR="00D95E32">
        <w:rPr>
          <w:szCs w:val="20"/>
        </w:rPr>
        <w:t>there could be a need for corresponding business practices and reliability requirements.</w:t>
      </w:r>
    </w:p>
    <w:p w14:paraId="3E8B472D" w14:textId="4132BA24" w:rsidR="00D95E32" w:rsidRDefault="00D95E32" w:rsidP="00D95E32">
      <w:pPr>
        <w:pStyle w:val="ListParagraph"/>
        <w:numPr>
          <w:ilvl w:val="1"/>
          <w:numId w:val="1"/>
        </w:numPr>
        <w:spacing w:before="120" w:after="120"/>
        <w:rPr>
          <w:szCs w:val="20"/>
        </w:rPr>
      </w:pPr>
      <w:r>
        <w:rPr>
          <w:szCs w:val="20"/>
        </w:rPr>
        <w:t xml:space="preserve">The WEQ SRS is following the project to evaluate </w:t>
      </w:r>
      <w:r w:rsidRPr="00104470">
        <w:rPr>
          <w:szCs w:val="20"/>
        </w:rPr>
        <w:t>any possible impact to current or future DER-related WEQ standard development efforts</w:t>
      </w:r>
      <w:r>
        <w:rPr>
          <w:szCs w:val="20"/>
        </w:rPr>
        <w:t>.</w:t>
      </w:r>
    </w:p>
    <w:p w14:paraId="5A753169" w14:textId="4CAB2018" w:rsidR="00D95E32" w:rsidRPr="00D95E32" w:rsidRDefault="0025437F" w:rsidP="00D95E32">
      <w:pPr>
        <w:pStyle w:val="ListParagraph"/>
        <w:numPr>
          <w:ilvl w:val="1"/>
          <w:numId w:val="1"/>
        </w:numPr>
        <w:spacing w:before="120" w:after="120"/>
        <w:rPr>
          <w:szCs w:val="20"/>
        </w:rPr>
      </w:pPr>
      <w:r>
        <w:rPr>
          <w:szCs w:val="20"/>
        </w:rPr>
        <w:t>Currently, t</w:t>
      </w:r>
      <w:r w:rsidR="00D95E32">
        <w:rPr>
          <w:szCs w:val="20"/>
        </w:rPr>
        <w:t>he WEQ/RMQ BPS are considering the develop</w:t>
      </w:r>
      <w:r>
        <w:rPr>
          <w:szCs w:val="20"/>
        </w:rPr>
        <w:t>ment</w:t>
      </w:r>
      <w:r w:rsidR="00D95E32">
        <w:rPr>
          <w:szCs w:val="20"/>
        </w:rPr>
        <w:t xml:space="preserve"> of business practices </w:t>
      </w:r>
      <w:r w:rsidR="00D95E32" w:rsidRPr="005F3537">
        <w:rPr>
          <w:szCs w:val="20"/>
        </w:rPr>
        <w:t>to support integration of DER/DER aggregation registries</w:t>
      </w:r>
      <w:r w:rsidR="00D95E32">
        <w:rPr>
          <w:szCs w:val="20"/>
        </w:rPr>
        <w:t xml:space="preserve"> (2025 WEQ Annual Plan Item 5.a / 2025 RMQ Annual Plan Item 2.b), and this could be an area of coordination with NERC.  This project should continue to be monitored by NAESB for potential coordination to consider if business practices supporting any developed reliability requirements would be beneficial.</w:t>
      </w:r>
    </w:p>
    <w:p w14:paraId="2CBD1DE5" w14:textId="0D3165B3" w:rsidR="00BD20DB" w:rsidRPr="00353002" w:rsidRDefault="00BD20DB" w:rsidP="00BD20DB">
      <w:pPr>
        <w:spacing w:before="120" w:after="120"/>
        <w:rPr>
          <w:szCs w:val="20"/>
          <w:u w:val="single"/>
        </w:rPr>
      </w:pPr>
      <w:r w:rsidRPr="00353CA2">
        <w:rPr>
          <w:szCs w:val="20"/>
          <w:u w:val="single"/>
        </w:rPr>
        <w:t xml:space="preserve">15. Project 2023-09 </w:t>
      </w:r>
      <w:hyperlink r:id="rId21" w:history="1">
        <w:r w:rsidRPr="00353CA2">
          <w:rPr>
            <w:rStyle w:val="Hyperlink"/>
            <w:szCs w:val="20"/>
          </w:rPr>
          <w:t>Risk Management for Third-party Cloud Services</w:t>
        </w:r>
      </w:hyperlink>
      <w:r w:rsidRPr="00353CA2">
        <w:rPr>
          <w:szCs w:val="20"/>
          <w:u w:val="single"/>
        </w:rPr>
        <w:t xml:space="preserve"> </w:t>
      </w:r>
    </w:p>
    <w:p w14:paraId="15B352AD" w14:textId="1AAF0900" w:rsidR="00A702A7" w:rsidRDefault="00A702A7" w:rsidP="00BD20DB">
      <w:pPr>
        <w:pStyle w:val="ListParagraph"/>
        <w:numPr>
          <w:ilvl w:val="0"/>
          <w:numId w:val="1"/>
        </w:numPr>
        <w:spacing w:before="120" w:after="120"/>
        <w:rPr>
          <w:szCs w:val="20"/>
        </w:rPr>
      </w:pPr>
      <w:r>
        <w:rPr>
          <w:szCs w:val="20"/>
        </w:rPr>
        <w:t>WEQ SRS Determination:</w:t>
      </w:r>
    </w:p>
    <w:p w14:paraId="5AC73806" w14:textId="27BD2283" w:rsidR="0025437F" w:rsidRDefault="00093821" w:rsidP="009B5C46">
      <w:pPr>
        <w:pStyle w:val="ListParagraph"/>
        <w:numPr>
          <w:ilvl w:val="1"/>
          <w:numId w:val="1"/>
        </w:numPr>
        <w:rPr>
          <w:szCs w:val="20"/>
        </w:rPr>
      </w:pPr>
      <w:r>
        <w:rPr>
          <w:szCs w:val="20"/>
        </w:rPr>
        <w:t xml:space="preserve">This NERC project </w:t>
      </w:r>
      <w:r w:rsidR="0025437F">
        <w:rPr>
          <w:szCs w:val="20"/>
        </w:rPr>
        <w:t xml:space="preserve">addresses </w:t>
      </w:r>
      <w:r>
        <w:rPr>
          <w:szCs w:val="20"/>
        </w:rPr>
        <w:t xml:space="preserve">requirements for cloud services. </w:t>
      </w:r>
      <w:r w:rsidR="0025437F" w:rsidRPr="00E9330B">
        <w:rPr>
          <w:szCs w:val="20"/>
        </w:rPr>
        <w:t xml:space="preserve">The WEQ SRS and the WEQ Cybersecurity Subcommittee are following this project to evaluate any potential impact to the WEQ-012 </w:t>
      </w:r>
      <w:r w:rsidR="0025437F">
        <w:rPr>
          <w:szCs w:val="20"/>
        </w:rPr>
        <w:t>PKI</w:t>
      </w:r>
      <w:r w:rsidR="0025437F" w:rsidRPr="00E9330B">
        <w:rPr>
          <w:szCs w:val="20"/>
        </w:rPr>
        <w:t xml:space="preserve"> Business Practice Standards or other WEQ cybersecurity requirements.</w:t>
      </w:r>
    </w:p>
    <w:p w14:paraId="3D80CDCC" w14:textId="18C50E6D" w:rsidR="009B5C46" w:rsidRPr="0042667C" w:rsidRDefault="009B5C46" w:rsidP="009B5C46">
      <w:pPr>
        <w:pStyle w:val="ListParagraph"/>
        <w:numPr>
          <w:ilvl w:val="1"/>
          <w:numId w:val="1"/>
        </w:numPr>
        <w:rPr>
          <w:szCs w:val="20"/>
        </w:rPr>
      </w:pPr>
      <w:r>
        <w:rPr>
          <w:szCs w:val="20"/>
        </w:rPr>
        <w:t xml:space="preserve">The WEQ SRS and the WEQ Cybersecurity Subcommittee have been reviewing this project to evaluate any potential impact to the </w:t>
      </w:r>
      <w:r w:rsidRPr="0042667C">
        <w:rPr>
          <w:szCs w:val="20"/>
        </w:rPr>
        <w:t>WEQ-012 Public Key Infrastructure (PKI) Business Practice Standards</w:t>
      </w:r>
      <w:r>
        <w:rPr>
          <w:szCs w:val="20"/>
        </w:rPr>
        <w:t xml:space="preserve"> or other WEQ cybersecurity requirements.</w:t>
      </w:r>
    </w:p>
    <w:p w14:paraId="2D7D7816" w14:textId="77777777" w:rsidR="0025437F" w:rsidRPr="00D95E32" w:rsidRDefault="0025437F" w:rsidP="0025437F">
      <w:pPr>
        <w:pStyle w:val="ListParagraph"/>
        <w:numPr>
          <w:ilvl w:val="1"/>
          <w:numId w:val="1"/>
        </w:numPr>
        <w:spacing w:before="120" w:after="120"/>
        <w:rPr>
          <w:szCs w:val="20"/>
        </w:rPr>
      </w:pPr>
      <w:r>
        <w:rPr>
          <w:szCs w:val="20"/>
        </w:rPr>
        <w:t>This project should continue to be monitored by NAESB as an area of potential coordination to consider if business practices supporting any developed reliability requirements would be beneficial.</w:t>
      </w:r>
    </w:p>
    <w:p w14:paraId="6E30B1EE" w14:textId="5E70B1CA" w:rsidR="00BD20DB" w:rsidRPr="001C73F2" w:rsidRDefault="00BD20DB" w:rsidP="00BD20DB">
      <w:pPr>
        <w:spacing w:before="120" w:after="120"/>
        <w:rPr>
          <w:szCs w:val="20"/>
          <w:u w:val="single"/>
        </w:rPr>
      </w:pPr>
      <w:r w:rsidRPr="0025437F">
        <w:rPr>
          <w:szCs w:val="20"/>
          <w:u w:val="single"/>
        </w:rPr>
        <w:t xml:space="preserve">16. Project 2024-02 </w:t>
      </w:r>
      <w:hyperlink r:id="rId22" w:history="1">
        <w:r w:rsidRPr="0025437F">
          <w:rPr>
            <w:rStyle w:val="Hyperlink"/>
            <w:szCs w:val="20"/>
          </w:rPr>
          <w:t>Planning Energy Assurance</w:t>
        </w:r>
      </w:hyperlink>
      <w:r w:rsidRPr="001C73F2">
        <w:rPr>
          <w:szCs w:val="20"/>
          <w:u w:val="single"/>
        </w:rPr>
        <w:t xml:space="preserve"> </w:t>
      </w:r>
    </w:p>
    <w:p w14:paraId="5E885227" w14:textId="6A8541FE" w:rsidR="00A702A7" w:rsidRDefault="00A702A7" w:rsidP="00BD20DB">
      <w:pPr>
        <w:pStyle w:val="ListParagraph"/>
        <w:numPr>
          <w:ilvl w:val="0"/>
          <w:numId w:val="1"/>
        </w:numPr>
        <w:spacing w:before="120" w:after="120"/>
        <w:rPr>
          <w:szCs w:val="20"/>
        </w:rPr>
      </w:pPr>
      <w:r>
        <w:rPr>
          <w:szCs w:val="20"/>
        </w:rPr>
        <w:t xml:space="preserve">WEQ SRS </w:t>
      </w:r>
      <w:r w:rsidR="0025437F">
        <w:rPr>
          <w:szCs w:val="20"/>
        </w:rPr>
        <w:t>Feedback</w:t>
      </w:r>
      <w:r>
        <w:rPr>
          <w:szCs w:val="20"/>
        </w:rPr>
        <w:t>:</w:t>
      </w:r>
    </w:p>
    <w:p w14:paraId="041626EC" w14:textId="1A2205B1" w:rsidR="00093821" w:rsidRDefault="00093821" w:rsidP="00786F2B">
      <w:pPr>
        <w:pStyle w:val="ListParagraph"/>
        <w:numPr>
          <w:ilvl w:val="1"/>
          <w:numId w:val="1"/>
        </w:numPr>
        <w:spacing w:before="60" w:after="60"/>
        <w:contextualSpacing w:val="0"/>
        <w:rPr>
          <w:szCs w:val="20"/>
        </w:rPr>
      </w:pPr>
      <w:r>
        <w:rPr>
          <w:szCs w:val="20"/>
        </w:rPr>
        <w:lastRenderedPageBreak/>
        <w:t xml:space="preserve">This NERC </w:t>
      </w:r>
      <w:r w:rsidR="0025437F">
        <w:rPr>
          <w:szCs w:val="20"/>
        </w:rPr>
        <w:t xml:space="preserve">addresses </w:t>
      </w:r>
      <w:r>
        <w:rPr>
          <w:szCs w:val="20"/>
        </w:rPr>
        <w:t xml:space="preserve">energy reliability assessment </w:t>
      </w:r>
      <w:r w:rsidR="00786F2B">
        <w:rPr>
          <w:szCs w:val="20"/>
        </w:rPr>
        <w:t>requirements related to energy assurance</w:t>
      </w:r>
      <w:r>
        <w:rPr>
          <w:szCs w:val="20"/>
        </w:rPr>
        <w:t>. This effort</w:t>
      </w:r>
      <w:r w:rsidR="00786F2B">
        <w:rPr>
          <w:szCs w:val="20"/>
        </w:rPr>
        <w:t xml:space="preserve"> could impact terminology used in both the </w:t>
      </w:r>
      <w:r w:rsidRPr="00786F2B">
        <w:rPr>
          <w:szCs w:val="20"/>
        </w:rPr>
        <w:t>NERC Reliability Standard and the WEQ Business Practice Standards</w:t>
      </w:r>
      <w:r w:rsidR="00421414">
        <w:rPr>
          <w:szCs w:val="20"/>
        </w:rPr>
        <w:t xml:space="preserve">, including those related to </w:t>
      </w:r>
      <w:r w:rsidRPr="00786F2B">
        <w:rPr>
          <w:szCs w:val="20"/>
        </w:rPr>
        <w:t>DERs/IBRs</w:t>
      </w:r>
      <w:r w:rsidR="00421414">
        <w:rPr>
          <w:szCs w:val="20"/>
        </w:rPr>
        <w:t>.</w:t>
      </w:r>
    </w:p>
    <w:p w14:paraId="0B0151CB" w14:textId="3B8F3319" w:rsidR="00421414" w:rsidRDefault="00421414" w:rsidP="00421414">
      <w:pPr>
        <w:pStyle w:val="ListParagraph"/>
        <w:numPr>
          <w:ilvl w:val="1"/>
          <w:numId w:val="1"/>
        </w:numPr>
        <w:spacing w:before="120" w:after="120"/>
        <w:rPr>
          <w:szCs w:val="20"/>
        </w:rPr>
      </w:pPr>
      <w:r>
        <w:rPr>
          <w:szCs w:val="20"/>
        </w:rPr>
        <w:t xml:space="preserve">The WEQ SRS will follow the project to evaluate </w:t>
      </w:r>
      <w:r w:rsidRPr="00104470">
        <w:rPr>
          <w:szCs w:val="20"/>
        </w:rPr>
        <w:t xml:space="preserve">any possible impact to </w:t>
      </w:r>
      <w:r>
        <w:rPr>
          <w:szCs w:val="20"/>
        </w:rPr>
        <w:t xml:space="preserve">the WEQ Business Practice Standards and </w:t>
      </w:r>
      <w:r w:rsidRPr="00104470">
        <w:rPr>
          <w:szCs w:val="20"/>
        </w:rPr>
        <w:t xml:space="preserve">current or future </w:t>
      </w:r>
      <w:r>
        <w:rPr>
          <w:szCs w:val="20"/>
        </w:rPr>
        <w:t xml:space="preserve">DER related WEQ </w:t>
      </w:r>
      <w:r w:rsidRPr="00104470">
        <w:rPr>
          <w:szCs w:val="20"/>
        </w:rPr>
        <w:t>standard development efforts</w:t>
      </w:r>
      <w:r>
        <w:rPr>
          <w:szCs w:val="20"/>
        </w:rPr>
        <w:t>.</w:t>
      </w:r>
    </w:p>
    <w:p w14:paraId="184AAE87" w14:textId="532390F5" w:rsidR="00093821" w:rsidRPr="00421414" w:rsidRDefault="00421414" w:rsidP="00421414">
      <w:pPr>
        <w:pStyle w:val="ListParagraph"/>
        <w:numPr>
          <w:ilvl w:val="1"/>
          <w:numId w:val="1"/>
        </w:numPr>
        <w:spacing w:before="120" w:after="120"/>
        <w:rPr>
          <w:szCs w:val="20"/>
        </w:rPr>
      </w:pPr>
      <w:r>
        <w:rPr>
          <w:szCs w:val="20"/>
        </w:rPr>
        <w:t>This project should be monitored by NAESB as an area of potential coordination to consider if business practices supporting any developed reliability requirements would be beneficial.</w:t>
      </w:r>
    </w:p>
    <w:p w14:paraId="5D26EC33" w14:textId="6F07385A" w:rsidR="00BD20DB" w:rsidRPr="001C73F2" w:rsidRDefault="00BD20DB" w:rsidP="00BD20DB">
      <w:pPr>
        <w:spacing w:before="120" w:after="120"/>
        <w:rPr>
          <w:szCs w:val="20"/>
          <w:u w:val="single"/>
        </w:rPr>
      </w:pPr>
      <w:r w:rsidRPr="001C73F2">
        <w:rPr>
          <w:szCs w:val="20"/>
          <w:u w:val="single"/>
        </w:rPr>
        <w:t xml:space="preserve">17. Project 2025-01 </w:t>
      </w:r>
      <w:hyperlink r:id="rId23" w:history="1">
        <w:r w:rsidRPr="001C73F2">
          <w:rPr>
            <w:rStyle w:val="Hyperlink"/>
            <w:szCs w:val="20"/>
          </w:rPr>
          <w:t>Canadian Specific Revisions to EOP-012-3</w:t>
        </w:r>
      </w:hyperlink>
      <w:r w:rsidRPr="001C73F2">
        <w:rPr>
          <w:szCs w:val="20"/>
          <w:u w:val="single"/>
        </w:rPr>
        <w:t xml:space="preserve"> </w:t>
      </w:r>
    </w:p>
    <w:p w14:paraId="1483A024" w14:textId="2CAB91EE" w:rsidR="00A702A7" w:rsidRDefault="00A702A7" w:rsidP="00BD20DB">
      <w:pPr>
        <w:pStyle w:val="ListParagraph"/>
        <w:numPr>
          <w:ilvl w:val="0"/>
          <w:numId w:val="1"/>
        </w:numPr>
        <w:spacing w:before="120" w:after="120"/>
        <w:rPr>
          <w:szCs w:val="20"/>
        </w:rPr>
      </w:pPr>
      <w:r>
        <w:rPr>
          <w:szCs w:val="20"/>
        </w:rPr>
        <w:t xml:space="preserve">WEQ SRS </w:t>
      </w:r>
      <w:r w:rsidR="00421414">
        <w:rPr>
          <w:szCs w:val="20"/>
        </w:rPr>
        <w:t>Feedback</w:t>
      </w:r>
      <w:r>
        <w:rPr>
          <w:szCs w:val="20"/>
        </w:rPr>
        <w:t>:</w:t>
      </w:r>
    </w:p>
    <w:p w14:paraId="6A70355B" w14:textId="77777777" w:rsidR="00EF109F" w:rsidRPr="00A702A7" w:rsidRDefault="00EF109F" w:rsidP="00EF109F">
      <w:pPr>
        <w:pStyle w:val="ListParagraph"/>
        <w:numPr>
          <w:ilvl w:val="1"/>
          <w:numId w:val="1"/>
        </w:numPr>
        <w:spacing w:before="120" w:after="120"/>
        <w:rPr>
          <w:szCs w:val="20"/>
        </w:rPr>
      </w:pPr>
      <w:r>
        <w:rPr>
          <w:szCs w:val="20"/>
        </w:rPr>
        <w:t>The WEQ SRS is not currently following this project.  It appears to address a reliability specific issue in an area where coordination and/or supporting business practices are likely not needed.</w:t>
      </w:r>
    </w:p>
    <w:p w14:paraId="39403A5E" w14:textId="550DF591" w:rsidR="00BD20DB" w:rsidRPr="001C73F2" w:rsidRDefault="00BD20DB" w:rsidP="00BD20DB">
      <w:pPr>
        <w:spacing w:before="120" w:after="120"/>
        <w:rPr>
          <w:szCs w:val="20"/>
          <w:u w:val="single"/>
        </w:rPr>
      </w:pPr>
      <w:r w:rsidRPr="001C73F2">
        <w:rPr>
          <w:szCs w:val="20"/>
          <w:u w:val="single"/>
        </w:rPr>
        <w:t xml:space="preserve">18. Project 2025-02 </w:t>
      </w:r>
      <w:hyperlink r:id="rId24" w:history="1">
        <w:r w:rsidRPr="001C73F2">
          <w:rPr>
            <w:rStyle w:val="Hyperlink"/>
            <w:szCs w:val="20"/>
          </w:rPr>
          <w:t>Internal Network Security Monitoring Standard Revision</w:t>
        </w:r>
      </w:hyperlink>
      <w:r w:rsidRPr="001C73F2">
        <w:rPr>
          <w:szCs w:val="20"/>
          <w:u w:val="single"/>
        </w:rPr>
        <w:t xml:space="preserve"> </w:t>
      </w:r>
    </w:p>
    <w:p w14:paraId="4E378354" w14:textId="30B32F9E" w:rsidR="00A702A7" w:rsidRDefault="00A702A7" w:rsidP="00A702A7">
      <w:pPr>
        <w:pStyle w:val="ListParagraph"/>
        <w:numPr>
          <w:ilvl w:val="0"/>
          <w:numId w:val="1"/>
        </w:numPr>
        <w:spacing w:before="120" w:after="120"/>
        <w:rPr>
          <w:szCs w:val="20"/>
        </w:rPr>
      </w:pPr>
      <w:r>
        <w:rPr>
          <w:szCs w:val="20"/>
        </w:rPr>
        <w:t xml:space="preserve">WEQ SRS </w:t>
      </w:r>
      <w:r w:rsidR="00421414">
        <w:rPr>
          <w:szCs w:val="20"/>
        </w:rPr>
        <w:t>Feedback</w:t>
      </w:r>
      <w:r>
        <w:rPr>
          <w:szCs w:val="20"/>
        </w:rPr>
        <w:t>:</w:t>
      </w:r>
    </w:p>
    <w:p w14:paraId="232387C0" w14:textId="61C0D250" w:rsidR="009B5C46" w:rsidRPr="0042667C" w:rsidRDefault="00A559CA" w:rsidP="009B5C46">
      <w:pPr>
        <w:pStyle w:val="ListParagraph"/>
        <w:numPr>
          <w:ilvl w:val="1"/>
          <w:numId w:val="1"/>
        </w:numPr>
        <w:rPr>
          <w:szCs w:val="20"/>
        </w:rPr>
      </w:pPr>
      <w:r w:rsidRPr="009B5C46">
        <w:rPr>
          <w:szCs w:val="20"/>
        </w:rPr>
        <w:t xml:space="preserve">This NERC project </w:t>
      </w:r>
      <w:r w:rsidR="00421414">
        <w:rPr>
          <w:szCs w:val="20"/>
        </w:rPr>
        <w:t>addresses</w:t>
      </w:r>
      <w:r w:rsidRPr="009B5C46">
        <w:rPr>
          <w:szCs w:val="20"/>
        </w:rPr>
        <w:t xml:space="preserve"> requirements regarding internal network security monitoring. </w:t>
      </w:r>
      <w:r w:rsidR="009B5C46">
        <w:rPr>
          <w:szCs w:val="20"/>
        </w:rPr>
        <w:t xml:space="preserve">The WEQ SRS and the WEQ Cybersecurity Subcommittee are </w:t>
      </w:r>
      <w:r w:rsidR="00421414">
        <w:rPr>
          <w:szCs w:val="20"/>
        </w:rPr>
        <w:t xml:space="preserve">following </w:t>
      </w:r>
      <w:r w:rsidR="009B5C46">
        <w:rPr>
          <w:szCs w:val="20"/>
        </w:rPr>
        <w:t xml:space="preserve">this project to evaluate any potential impact to the </w:t>
      </w:r>
      <w:r w:rsidR="009B5C46" w:rsidRPr="0042667C">
        <w:rPr>
          <w:szCs w:val="20"/>
        </w:rPr>
        <w:t xml:space="preserve">WEQ-012 </w:t>
      </w:r>
      <w:r w:rsidR="00421414">
        <w:rPr>
          <w:szCs w:val="20"/>
        </w:rPr>
        <w:t>PKI</w:t>
      </w:r>
      <w:r w:rsidR="009B5C46" w:rsidRPr="0042667C">
        <w:rPr>
          <w:szCs w:val="20"/>
        </w:rPr>
        <w:t xml:space="preserve"> Business Practice Standards</w:t>
      </w:r>
      <w:r w:rsidR="009B5C46">
        <w:rPr>
          <w:szCs w:val="20"/>
        </w:rPr>
        <w:t xml:space="preserve"> or other WEQ cybersecurity requirements.</w:t>
      </w:r>
    </w:p>
    <w:p w14:paraId="6D50E51D" w14:textId="77777777" w:rsidR="00421414" w:rsidRPr="00421414" w:rsidRDefault="00421414" w:rsidP="00421414">
      <w:pPr>
        <w:pStyle w:val="ListParagraph"/>
        <w:numPr>
          <w:ilvl w:val="1"/>
          <w:numId w:val="1"/>
        </w:numPr>
        <w:spacing w:before="120" w:after="120"/>
        <w:rPr>
          <w:szCs w:val="20"/>
        </w:rPr>
      </w:pPr>
      <w:r>
        <w:rPr>
          <w:szCs w:val="20"/>
        </w:rPr>
        <w:t>This project should be monitored by NAESB as an area of potential coordination to consider if business practices supporting any developed reliability requirements would be beneficial.</w:t>
      </w:r>
    </w:p>
    <w:p w14:paraId="4C0EF96A" w14:textId="77777777" w:rsidR="00A702A7" w:rsidRPr="00353CA2" w:rsidRDefault="00A702A7" w:rsidP="00BD20DB">
      <w:pPr>
        <w:spacing w:before="120" w:after="120"/>
        <w:rPr>
          <w:szCs w:val="20"/>
        </w:rPr>
      </w:pPr>
    </w:p>
    <w:p w14:paraId="0720A5BE" w14:textId="77777777" w:rsidR="00BD20DB" w:rsidRDefault="00BD20DB" w:rsidP="00BD20DB">
      <w:pPr>
        <w:spacing w:before="120" w:after="120"/>
      </w:pPr>
    </w:p>
    <w:p w14:paraId="4F6E755F" w14:textId="77777777" w:rsidR="00BD20DB" w:rsidRDefault="00BD20DB" w:rsidP="00BD20DB">
      <w:pPr>
        <w:jc w:val="center"/>
      </w:pPr>
    </w:p>
    <w:sectPr w:rsidR="00BD20DB">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3CA0E" w14:textId="77777777" w:rsidR="002E3EB7" w:rsidRDefault="002E3EB7" w:rsidP="003716B2">
      <w:r>
        <w:separator/>
      </w:r>
    </w:p>
  </w:endnote>
  <w:endnote w:type="continuationSeparator" w:id="0">
    <w:p w14:paraId="37409ABC" w14:textId="77777777" w:rsidR="002E3EB7" w:rsidRDefault="002E3EB7" w:rsidP="00371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9799F" w14:textId="01E7CA29" w:rsidR="003716B2" w:rsidRDefault="003716B2">
    <w:pPr>
      <w:pStyle w:val="Footer"/>
      <w:jc w:val="right"/>
    </w:pPr>
    <w:r>
      <w:t xml:space="preserve">Page </w:t>
    </w:r>
    <w:sdt>
      <w:sdtPr>
        <w:id w:val="4363336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E0BAF16" w14:textId="77777777" w:rsidR="003716B2" w:rsidRDefault="00371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443A4" w14:textId="77777777" w:rsidR="002E3EB7" w:rsidRDefault="002E3EB7" w:rsidP="003716B2">
      <w:r>
        <w:separator/>
      </w:r>
    </w:p>
  </w:footnote>
  <w:footnote w:type="continuationSeparator" w:id="0">
    <w:p w14:paraId="5292A2B8" w14:textId="77777777" w:rsidR="002E3EB7" w:rsidRDefault="002E3EB7" w:rsidP="00371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EF12F" w14:textId="77777777" w:rsidR="00C6638D" w:rsidRDefault="00C663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30354"/>
    <w:multiLevelType w:val="hybridMultilevel"/>
    <w:tmpl w:val="9880F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5E0766"/>
    <w:multiLevelType w:val="hybridMultilevel"/>
    <w:tmpl w:val="F3743E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68739902">
    <w:abstractNumId w:val="0"/>
  </w:num>
  <w:num w:numId="2" w16cid:durableId="2039886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0DB"/>
    <w:rsid w:val="00062FC8"/>
    <w:rsid w:val="00093821"/>
    <w:rsid w:val="000E3ACC"/>
    <w:rsid w:val="00104470"/>
    <w:rsid w:val="001115C9"/>
    <w:rsid w:val="00153B19"/>
    <w:rsid w:val="0016024A"/>
    <w:rsid w:val="001C73F2"/>
    <w:rsid w:val="001E5F1D"/>
    <w:rsid w:val="00211216"/>
    <w:rsid w:val="0025437F"/>
    <w:rsid w:val="002648C7"/>
    <w:rsid w:val="00271CC5"/>
    <w:rsid w:val="00297274"/>
    <w:rsid w:val="002A554A"/>
    <w:rsid w:val="002D28C6"/>
    <w:rsid w:val="002E3EB7"/>
    <w:rsid w:val="00346CCB"/>
    <w:rsid w:val="00353002"/>
    <w:rsid w:val="0037081E"/>
    <w:rsid w:val="003716B2"/>
    <w:rsid w:val="00375F79"/>
    <w:rsid w:val="00400003"/>
    <w:rsid w:val="00421414"/>
    <w:rsid w:val="00444CBE"/>
    <w:rsid w:val="00445061"/>
    <w:rsid w:val="00473268"/>
    <w:rsid w:val="004757C7"/>
    <w:rsid w:val="00490422"/>
    <w:rsid w:val="004D3869"/>
    <w:rsid w:val="005B2BE3"/>
    <w:rsid w:val="005F3537"/>
    <w:rsid w:val="006F0FD0"/>
    <w:rsid w:val="006F5097"/>
    <w:rsid w:val="00733BAC"/>
    <w:rsid w:val="00786F2B"/>
    <w:rsid w:val="00794BCD"/>
    <w:rsid w:val="007A4168"/>
    <w:rsid w:val="007D5C67"/>
    <w:rsid w:val="008C6F99"/>
    <w:rsid w:val="008F44CF"/>
    <w:rsid w:val="00937120"/>
    <w:rsid w:val="009B4CE2"/>
    <w:rsid w:val="009B5C46"/>
    <w:rsid w:val="00A039B0"/>
    <w:rsid w:val="00A306B1"/>
    <w:rsid w:val="00A559CA"/>
    <w:rsid w:val="00A702A7"/>
    <w:rsid w:val="00AB3419"/>
    <w:rsid w:val="00AC6130"/>
    <w:rsid w:val="00AF44EE"/>
    <w:rsid w:val="00B36B12"/>
    <w:rsid w:val="00BD20DB"/>
    <w:rsid w:val="00C6638D"/>
    <w:rsid w:val="00C937BD"/>
    <w:rsid w:val="00D1379F"/>
    <w:rsid w:val="00D239E1"/>
    <w:rsid w:val="00D358F2"/>
    <w:rsid w:val="00D47E92"/>
    <w:rsid w:val="00D81654"/>
    <w:rsid w:val="00D95E32"/>
    <w:rsid w:val="00DA4174"/>
    <w:rsid w:val="00DC6C3C"/>
    <w:rsid w:val="00DE4AA6"/>
    <w:rsid w:val="00E0370F"/>
    <w:rsid w:val="00E24ACC"/>
    <w:rsid w:val="00E419E9"/>
    <w:rsid w:val="00E774E1"/>
    <w:rsid w:val="00E91F44"/>
    <w:rsid w:val="00E9330B"/>
    <w:rsid w:val="00EF109F"/>
    <w:rsid w:val="00EF3C6E"/>
    <w:rsid w:val="00F83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C153C"/>
  <w15:chartTrackingRefBased/>
  <w15:docId w15:val="{1A00281E-AC9A-4639-9947-A2BC4EF9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20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D20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D20D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D20D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D20D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D20D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D20D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D20D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D20D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0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D20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D20D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D20D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D20D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D20D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D20D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D20D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D20D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D20D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0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20D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20D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D20D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D20DB"/>
    <w:rPr>
      <w:i/>
      <w:iCs/>
      <w:color w:val="404040" w:themeColor="text1" w:themeTint="BF"/>
    </w:rPr>
  </w:style>
  <w:style w:type="paragraph" w:styleId="ListParagraph">
    <w:name w:val="List Paragraph"/>
    <w:basedOn w:val="Normal"/>
    <w:uiPriority w:val="34"/>
    <w:qFormat/>
    <w:rsid w:val="00BD20DB"/>
    <w:pPr>
      <w:ind w:left="720"/>
      <w:contextualSpacing/>
    </w:pPr>
  </w:style>
  <w:style w:type="character" w:styleId="IntenseEmphasis">
    <w:name w:val="Intense Emphasis"/>
    <w:basedOn w:val="DefaultParagraphFont"/>
    <w:uiPriority w:val="21"/>
    <w:qFormat/>
    <w:rsid w:val="00BD20DB"/>
    <w:rPr>
      <w:i/>
      <w:iCs/>
      <w:color w:val="2F5496" w:themeColor="accent1" w:themeShade="BF"/>
    </w:rPr>
  </w:style>
  <w:style w:type="paragraph" w:styleId="IntenseQuote">
    <w:name w:val="Intense Quote"/>
    <w:basedOn w:val="Normal"/>
    <w:next w:val="Normal"/>
    <w:link w:val="IntenseQuoteChar"/>
    <w:uiPriority w:val="30"/>
    <w:qFormat/>
    <w:rsid w:val="00BD20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D20DB"/>
    <w:rPr>
      <w:i/>
      <w:iCs/>
      <w:color w:val="2F5496" w:themeColor="accent1" w:themeShade="BF"/>
    </w:rPr>
  </w:style>
  <w:style w:type="character" w:styleId="IntenseReference">
    <w:name w:val="Intense Reference"/>
    <w:basedOn w:val="DefaultParagraphFont"/>
    <w:uiPriority w:val="32"/>
    <w:qFormat/>
    <w:rsid w:val="00BD20DB"/>
    <w:rPr>
      <w:b/>
      <w:bCs/>
      <w:smallCaps/>
      <w:color w:val="2F5496" w:themeColor="accent1" w:themeShade="BF"/>
      <w:spacing w:val="5"/>
    </w:rPr>
  </w:style>
  <w:style w:type="character" w:styleId="Hyperlink">
    <w:name w:val="Hyperlink"/>
    <w:basedOn w:val="DefaultParagraphFont"/>
    <w:uiPriority w:val="99"/>
    <w:unhideWhenUsed/>
    <w:rsid w:val="00BD20DB"/>
    <w:rPr>
      <w:color w:val="0563C1" w:themeColor="hyperlink"/>
      <w:u w:val="single"/>
    </w:rPr>
  </w:style>
  <w:style w:type="character" w:styleId="UnresolvedMention">
    <w:name w:val="Unresolved Mention"/>
    <w:basedOn w:val="DefaultParagraphFont"/>
    <w:uiPriority w:val="99"/>
    <w:semiHidden/>
    <w:unhideWhenUsed/>
    <w:rsid w:val="00BD20DB"/>
    <w:rPr>
      <w:color w:val="605E5C"/>
      <w:shd w:val="clear" w:color="auto" w:fill="E1DFDD"/>
    </w:rPr>
  </w:style>
  <w:style w:type="character" w:styleId="FollowedHyperlink">
    <w:name w:val="FollowedHyperlink"/>
    <w:basedOn w:val="DefaultParagraphFont"/>
    <w:uiPriority w:val="99"/>
    <w:semiHidden/>
    <w:unhideWhenUsed/>
    <w:rsid w:val="006F5097"/>
    <w:rPr>
      <w:color w:val="954F72" w:themeColor="followedHyperlink"/>
      <w:u w:val="single"/>
    </w:rPr>
  </w:style>
  <w:style w:type="paragraph" w:styleId="Header">
    <w:name w:val="header"/>
    <w:basedOn w:val="Normal"/>
    <w:link w:val="HeaderChar"/>
    <w:uiPriority w:val="99"/>
    <w:unhideWhenUsed/>
    <w:rsid w:val="003716B2"/>
    <w:pPr>
      <w:tabs>
        <w:tab w:val="center" w:pos="4680"/>
        <w:tab w:val="right" w:pos="9360"/>
      </w:tabs>
    </w:pPr>
  </w:style>
  <w:style w:type="character" w:customStyle="1" w:styleId="HeaderChar">
    <w:name w:val="Header Char"/>
    <w:basedOn w:val="DefaultParagraphFont"/>
    <w:link w:val="Header"/>
    <w:uiPriority w:val="99"/>
    <w:rsid w:val="003716B2"/>
  </w:style>
  <w:style w:type="paragraph" w:styleId="Footer">
    <w:name w:val="footer"/>
    <w:basedOn w:val="Normal"/>
    <w:link w:val="FooterChar"/>
    <w:uiPriority w:val="99"/>
    <w:unhideWhenUsed/>
    <w:rsid w:val="003716B2"/>
    <w:pPr>
      <w:tabs>
        <w:tab w:val="center" w:pos="4680"/>
        <w:tab w:val="right" w:pos="9360"/>
      </w:tabs>
    </w:pPr>
  </w:style>
  <w:style w:type="character" w:customStyle="1" w:styleId="FooterChar">
    <w:name w:val="Footer Char"/>
    <w:basedOn w:val="DefaultParagraphFont"/>
    <w:link w:val="Footer"/>
    <w:uiPriority w:val="99"/>
    <w:rsid w:val="003716B2"/>
  </w:style>
  <w:style w:type="paragraph" w:styleId="Revision">
    <w:name w:val="Revision"/>
    <w:hidden/>
    <w:uiPriority w:val="99"/>
    <w:semiHidden/>
    <w:rsid w:val="00C66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rc.com/pa/Stand/Pages/Project-2019-04-Modifications-to-PRC-005-6.aspx" TargetMode="External"/><Relationship Id="rId13" Type="http://schemas.openxmlformats.org/officeDocument/2006/relationships/hyperlink" Target="https://www.nerc.com/pa/Stand/Pages/Project2021-08ModificationstoFAC-008.aspx" TargetMode="External"/><Relationship Id="rId18" Type="http://schemas.openxmlformats.org/officeDocument/2006/relationships/hyperlink" Target="https://www.nerc.com/pa/Stand/Pages/Project-2023-05-Modifications-to-FAC-001-and-FAC-002.asp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nerc.com/pa/Stand/Pages/Project-2023-09-Risk-Management-for-Third-Party-Cloud-Services.aspx" TargetMode="External"/><Relationship Id="rId7" Type="http://schemas.openxmlformats.org/officeDocument/2006/relationships/hyperlink" Target="https://www.nerc.com/pa/Stand/Pages/Project201701ModificationstoBAL00311.aspx" TargetMode="External"/><Relationship Id="rId12" Type="http://schemas.openxmlformats.org/officeDocument/2006/relationships/hyperlink" Target="https://www.nerc.com/pa/Stand/Pages/Project%202021-03%20CIP-002%20Transmission%20Owner%20Control%20Centers.aspx" TargetMode="External"/><Relationship Id="rId17" Type="http://schemas.openxmlformats.org/officeDocument/2006/relationships/hyperlink" Target="https://www.nerc.com/pa/Stand/Pages/Project-2023-01-EOP-004-IBR-Event-Reporting.aspx"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nerc.com/pa/Stand/Pages/Project2022-05ModificationstoCIP-008-aspx.aspx" TargetMode="External"/><Relationship Id="rId20" Type="http://schemas.openxmlformats.org/officeDocument/2006/relationships/hyperlink" Target="https://www.nerc.com/pa/Stand/Pages/Project2023-08-Modifications-of-MOD-031-Demand-and-Energy-Data.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rc.com/pa/Stand/Pages/Project-2021-02-Modifications-to-VAR-002.aspx" TargetMode="External"/><Relationship Id="rId24" Type="http://schemas.openxmlformats.org/officeDocument/2006/relationships/hyperlink" Target="https://www.nerc.com/pa/Stand/Pages/Project202502InternalNetworkSecurityMonitoringStandardRevision.aspx" TargetMode="External"/><Relationship Id="rId5" Type="http://schemas.openxmlformats.org/officeDocument/2006/relationships/footnotes" Target="footnotes.xml"/><Relationship Id="rId15" Type="http://schemas.openxmlformats.org/officeDocument/2006/relationships/hyperlink" Target="https://www.nerc.com/pa/Stand/Pages/Project2022-04EMTModeling.aspx" TargetMode="External"/><Relationship Id="rId23" Type="http://schemas.openxmlformats.org/officeDocument/2006/relationships/hyperlink" Target="https://www.nerc.com/pa/Stand/Pages/Project-2025-01-Canadian-Specific-Revisions-to-EOP-012-3.aspx" TargetMode="External"/><Relationship Id="rId28" Type="http://schemas.openxmlformats.org/officeDocument/2006/relationships/theme" Target="theme/theme1.xml"/><Relationship Id="rId10" Type="http://schemas.openxmlformats.org/officeDocument/2006/relationships/hyperlink" Target="https://www.nerc.com/pa/Stand/Pages/Project_2021-01_Modifications_to_MOD-025_and_PRC-019.aspx" TargetMode="External"/><Relationship Id="rId19" Type="http://schemas.openxmlformats.org/officeDocument/2006/relationships/hyperlink" Target="https://www.nerc.com/pa/Stand/Pages/Project-2023-07-Mod-to-TPL00151.aspx" TargetMode="External"/><Relationship Id="rId4" Type="http://schemas.openxmlformats.org/officeDocument/2006/relationships/webSettings" Target="webSettings.xml"/><Relationship Id="rId9" Type="http://schemas.openxmlformats.org/officeDocument/2006/relationships/hyperlink" Target="https://www.nerc.com/pa/Stand/Pages/Project-2020_06-Verifications-of-Models-and-Data-for-Generators.aspx" TargetMode="External"/><Relationship Id="rId14" Type="http://schemas.openxmlformats.org/officeDocument/2006/relationships/hyperlink" Target="https://www.nerc.com/pa/Stand/Pages/Project2022-02ModificationstoTPL-001-5-1andMOD-032-1.aspx" TargetMode="External"/><Relationship Id="rId22" Type="http://schemas.openxmlformats.org/officeDocument/2006/relationships/hyperlink" Target="https://www.nerc.com/pa/Stand/Pages/Project-2024-02-Planning-Energy-Assurance.asp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2073</Words>
  <Characters>11821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WICM WG</dc:creator>
  <cp:keywords/>
  <dc:description/>
  <cp:lastModifiedBy>NAESB</cp:lastModifiedBy>
  <cp:revision>6</cp:revision>
  <dcterms:created xsi:type="dcterms:W3CDTF">2025-08-22T20:32:00Z</dcterms:created>
  <dcterms:modified xsi:type="dcterms:W3CDTF">2025-08-25T18:02:00Z</dcterms:modified>
</cp:coreProperties>
</file>