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w:t>
      </w:r>
      <w:r w:rsidR="00ED3FB5">
        <w:t>Director, Wholesale Electric Quadrant</w:t>
      </w:r>
    </w:p>
    <w:p w14:paraId="2BD3EE26" w14:textId="5015F2F2" w:rsidR="00C44C62" w:rsidRPr="000E5855" w:rsidRDefault="00C44C62" w:rsidP="00D62DE0">
      <w:pPr>
        <w:ind w:left="1440" w:hanging="1440"/>
      </w:pPr>
      <w:r w:rsidRPr="000E5855">
        <w:rPr>
          <w:b/>
          <w:bCs/>
        </w:rPr>
        <w:t>RE:</w:t>
      </w:r>
      <w:r w:rsidRPr="000E5855">
        <w:rPr>
          <w:b/>
          <w:bCs/>
        </w:rPr>
        <w:tab/>
      </w:r>
      <w:r w:rsidR="008E1E2B">
        <w:t>Final</w:t>
      </w:r>
      <w:r w:rsidR="001E1A71">
        <w:t xml:space="preserve"> </w:t>
      </w:r>
      <w:r w:rsidR="00230ECA">
        <w:t xml:space="preserve">Minutes from </w:t>
      </w:r>
      <w:r w:rsidR="00BF40A7">
        <w:t>February 15</w:t>
      </w:r>
      <w:r w:rsidR="001E1A71">
        <w:t>, 2024 –</w:t>
      </w:r>
      <w:r w:rsidR="00611A79">
        <w:t xml:space="preserve"> Joint WEQ/WGQ/RMQ BPS Meeting</w:t>
      </w:r>
    </w:p>
    <w:p w14:paraId="7C63E7B7" w14:textId="13D9839E"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1E1A71">
        <w:t xml:space="preserve">February </w:t>
      </w:r>
      <w:r w:rsidR="002066BD">
        <w:t>2</w:t>
      </w:r>
      <w:r w:rsidR="007D092C">
        <w:t>9</w:t>
      </w:r>
      <w:r w:rsidR="001E1A71">
        <w:t>, 2024</w:t>
      </w:r>
    </w:p>
    <w:p w14:paraId="1AD2A830" w14:textId="77777777" w:rsidR="001E1A71" w:rsidRDefault="001E1A71" w:rsidP="001E1A71">
      <w:pPr>
        <w:ind w:left="2160" w:hanging="2160"/>
        <w:jc w:val="center"/>
        <w:rPr>
          <w:b/>
        </w:rPr>
      </w:pPr>
      <w:r>
        <w:rPr>
          <w:b/>
        </w:rPr>
        <w:t>WHOLESALE ELECTRIC QUADRANT</w:t>
      </w:r>
    </w:p>
    <w:p w14:paraId="1E8AFBE7" w14:textId="77777777" w:rsidR="001E1A71" w:rsidRDefault="001E1A71" w:rsidP="001E1A71">
      <w:pPr>
        <w:ind w:left="2160" w:hanging="2160"/>
        <w:jc w:val="center"/>
        <w:rPr>
          <w:b/>
        </w:rPr>
      </w:pPr>
      <w:r>
        <w:rPr>
          <w:b/>
        </w:rPr>
        <w:t>WHOLESALE GAS QUADRANT</w:t>
      </w:r>
    </w:p>
    <w:p w14:paraId="54EE84D0" w14:textId="77777777" w:rsidR="001E1A71" w:rsidRDefault="001E1A71" w:rsidP="001E1A71">
      <w:pPr>
        <w:ind w:left="2160" w:hanging="2160"/>
        <w:jc w:val="center"/>
        <w:rPr>
          <w:b/>
        </w:rPr>
      </w:pPr>
      <w:r>
        <w:rPr>
          <w:b/>
        </w:rPr>
        <w:t>RETAIL MARKETS QUADRANT</w:t>
      </w:r>
    </w:p>
    <w:p w14:paraId="5D6A0CBB" w14:textId="77777777" w:rsidR="001E1A71" w:rsidRDefault="001E1A71" w:rsidP="001E1A71">
      <w:pPr>
        <w:jc w:val="center"/>
        <w:rPr>
          <w:b/>
        </w:rPr>
      </w:pPr>
      <w:r>
        <w:rPr>
          <w:b/>
        </w:rPr>
        <w:t>Joint WEQ/WGQ/RMQ Business Practices Subcommittees</w:t>
      </w:r>
    </w:p>
    <w:p w14:paraId="487754B9" w14:textId="77777777" w:rsidR="001E1A71" w:rsidRPr="000E5855" w:rsidRDefault="001E1A71" w:rsidP="001E1A71">
      <w:pPr>
        <w:jc w:val="center"/>
        <w:rPr>
          <w:b/>
        </w:rPr>
      </w:pPr>
      <w:r>
        <w:rPr>
          <w:b/>
        </w:rPr>
        <w:t>Conference Call</w:t>
      </w:r>
    </w:p>
    <w:p w14:paraId="24FA218A" w14:textId="2ABA6268" w:rsidR="001E1A71" w:rsidRDefault="002066BD" w:rsidP="001E1A71">
      <w:pPr>
        <w:keepNext/>
        <w:jc w:val="center"/>
        <w:outlineLvl w:val="2"/>
        <w:rPr>
          <w:b/>
        </w:rPr>
      </w:pPr>
      <w:r>
        <w:rPr>
          <w:b/>
        </w:rPr>
        <w:t>February 15</w:t>
      </w:r>
      <w:r w:rsidR="001E1A71" w:rsidRPr="00DB5EBE">
        <w:rPr>
          <w:b/>
        </w:rPr>
        <w:t>, 2024</w:t>
      </w:r>
      <w:r w:rsidR="001E1A71">
        <w:rPr>
          <w:b/>
        </w:rPr>
        <w:t xml:space="preserve"> – 1:00 PM to 4:00 PM Central</w:t>
      </w:r>
    </w:p>
    <w:p w14:paraId="0F9A8BEC" w14:textId="77777777" w:rsidR="00C44C62" w:rsidRPr="00EE257D" w:rsidRDefault="00C44C62" w:rsidP="00EA2474">
      <w:pPr>
        <w:widowControl w:val="0"/>
        <w:jc w:val="center"/>
        <w:outlineLvl w:val="2"/>
      </w:pPr>
    </w:p>
    <w:p w14:paraId="36F6838C" w14:textId="2E04BB1D" w:rsidR="00C44C62" w:rsidRPr="00EE257D" w:rsidRDefault="008E1E2B" w:rsidP="00EA2474">
      <w:pPr>
        <w:widowControl w:val="0"/>
        <w:spacing w:after="120"/>
        <w:jc w:val="center"/>
      </w:pPr>
      <w:r>
        <w:rPr>
          <w:b/>
          <w:bCs/>
          <w:u w:val="single"/>
        </w:rPr>
        <w:t xml:space="preserve">FINAL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31E1588E" w14:textId="4FD7867F" w:rsidR="007C4C88" w:rsidRDefault="00790D69" w:rsidP="008F22D4">
      <w:pPr>
        <w:spacing w:after="120"/>
        <w:jc w:val="both"/>
      </w:pPr>
      <w:r>
        <w:t xml:space="preserve">Mr. </w:t>
      </w:r>
      <w:r w:rsidR="002066BD">
        <w:t xml:space="preserve">Phillips </w:t>
      </w:r>
      <w:r w:rsidR="00C44C62" w:rsidRPr="005443F7">
        <w:t xml:space="preserve">welcomed </w:t>
      </w:r>
      <w:r w:rsidR="00DA493E">
        <w:t xml:space="preserve">the </w:t>
      </w:r>
      <w:r w:rsidR="00C44C62" w:rsidRPr="005443F7">
        <w:t>participants to the meeting</w:t>
      </w:r>
      <w:r w:rsidR="001E1A71">
        <w:t xml:space="preserve">.  </w:t>
      </w:r>
      <w:r w:rsidR="007C4C88">
        <w:t>Ms. Trum provided the antitrust and meeting policies reminder.</w:t>
      </w:r>
      <w:r w:rsidR="001E1A71">
        <w:t xml:space="preserve">  </w:t>
      </w:r>
      <w:r w:rsidR="007C4C88">
        <w:t xml:space="preserve">Mr. </w:t>
      </w:r>
      <w:r w:rsidR="002066BD">
        <w:t xml:space="preserve">Phillips </w:t>
      </w:r>
      <w:r w:rsidR="007C4C88">
        <w:t xml:space="preserve">reviewed </w:t>
      </w:r>
      <w:r w:rsidR="001B73B5">
        <w:t>the agenda</w:t>
      </w:r>
      <w:r w:rsidR="001E1A71">
        <w:t>.</w:t>
      </w:r>
      <w:r w:rsidR="001B73B5">
        <w:t xml:space="preserve">  </w:t>
      </w:r>
      <w:r w:rsidR="001E1A71">
        <w:t xml:space="preserve">Mr. </w:t>
      </w:r>
      <w:r w:rsidR="002066BD">
        <w:t>Watson</w:t>
      </w:r>
      <w:r w:rsidR="001B73B5">
        <w:t xml:space="preserve"> moved, seconded by </w:t>
      </w:r>
      <w:r w:rsidR="001E1A71">
        <w:t>Ms. Hogge</w:t>
      </w:r>
      <w:r w:rsidR="001B73B5">
        <w:t>, to adopt the agenda.  The motion passed a simple majority vote without opposition.</w:t>
      </w:r>
    </w:p>
    <w:p w14:paraId="7BF0FD5B" w14:textId="76315335" w:rsidR="002066BD" w:rsidRDefault="002066BD" w:rsidP="008F22D4">
      <w:pPr>
        <w:spacing w:after="120"/>
        <w:jc w:val="both"/>
      </w:pPr>
      <w:r>
        <w:t xml:space="preserve">Mr. Phillips reviewed the draft minutes from the January 31, 2024 meeting with the participants.  No modifications were offered.  Mr. Burden moved, seconded by Mr. Schoene, to adopt the draft minutes as final.  The motion passed a simple majority vote without opposition.  The final minutes for the January 31, 2024 meeting are available at the following link: </w:t>
      </w:r>
      <w:hyperlink r:id="rId8" w:history="1">
        <w:r w:rsidRPr="00365F1B">
          <w:rPr>
            <w:rStyle w:val="Hyperlink"/>
          </w:rPr>
          <w:t>https://naesb.org/pdf4/weq_wgq_rmq_bps013124fm.docx</w:t>
        </w:r>
      </w:hyperlink>
      <w:r>
        <w:t xml:space="preserve"> </w:t>
      </w:r>
    </w:p>
    <w:p w14:paraId="59971496" w14:textId="2FC6E708" w:rsidR="002066BD" w:rsidRDefault="002066BD" w:rsidP="008345D2">
      <w:pPr>
        <w:numPr>
          <w:ilvl w:val="0"/>
          <w:numId w:val="11"/>
        </w:numPr>
        <w:tabs>
          <w:tab w:val="num" w:pos="1620"/>
          <w:tab w:val="num" w:pos="2160"/>
        </w:tabs>
        <w:spacing w:before="120"/>
        <w:jc w:val="both"/>
        <w:rPr>
          <w:b/>
          <w:bCs/>
        </w:rPr>
      </w:pPr>
      <w:r>
        <w:rPr>
          <w:b/>
          <w:bCs/>
        </w:rPr>
        <w:t>Review Industry Submitted Presentations, Comments, and Work Papers</w:t>
      </w:r>
    </w:p>
    <w:p w14:paraId="2EE35076" w14:textId="58E316FE" w:rsidR="002066BD" w:rsidRDefault="002066BD" w:rsidP="002066BD">
      <w:pPr>
        <w:tabs>
          <w:tab w:val="num" w:pos="1620"/>
          <w:tab w:val="num" w:pos="2160"/>
        </w:tabs>
        <w:spacing w:before="120"/>
        <w:jc w:val="both"/>
      </w:pPr>
      <w:r>
        <w:t xml:space="preserve">Mr. Phillips stated that </w:t>
      </w:r>
      <w:r w:rsidR="00B80792">
        <w:t xml:space="preserve">participants submitted </w:t>
      </w:r>
      <w:r>
        <w:t>several presentations</w:t>
      </w:r>
      <w:r w:rsidR="00B80792">
        <w:t xml:space="preserve"> and </w:t>
      </w:r>
      <w:r>
        <w:t xml:space="preserve">work papers for discussion during the meeting: </w:t>
      </w:r>
      <w:bookmarkStart w:id="0" w:name="_Hlk159497031"/>
      <w:r>
        <w:fldChar w:fldCharType="begin"/>
      </w:r>
      <w:r>
        <w:instrText>HYPERLINK "https://naesb.org/member_login_check.asp?doc=weq_wgq_rmq_bps021524w4.pdf"</w:instrText>
      </w:r>
      <w:r>
        <w:fldChar w:fldCharType="separate"/>
      </w:r>
      <w:r w:rsidRPr="002066BD">
        <w:rPr>
          <w:rStyle w:val="Hyperlink"/>
        </w:rPr>
        <w:t>Overview of Interstate Fundamentals &amp; Regulatory Requirements/NAESB Standards</w:t>
      </w:r>
      <w:r>
        <w:fldChar w:fldCharType="end"/>
      </w:r>
      <w:r>
        <w:t xml:space="preserve">, </w:t>
      </w:r>
      <w:hyperlink r:id="rId9" w:history="1">
        <w:r w:rsidRPr="002066BD">
          <w:rPr>
            <w:rStyle w:val="Hyperlink"/>
          </w:rPr>
          <w:t xml:space="preserve">Overview of Enbridge’s Link </w:t>
        </w:r>
        <w:proofErr w:type="spellStart"/>
        <w:r w:rsidRPr="002066BD">
          <w:rPr>
            <w:rStyle w:val="Hyperlink"/>
          </w:rPr>
          <w:t>InfoPost</w:t>
        </w:r>
        <w:proofErr w:type="spellEnd"/>
        <w:r w:rsidRPr="002066BD">
          <w:rPr>
            <w:rStyle w:val="Hyperlink"/>
          </w:rPr>
          <w:t xml:space="preserve"> (Algonquin) G/E Coordination Flyout</w:t>
        </w:r>
      </w:hyperlink>
      <w:bookmarkEnd w:id="0"/>
      <w:r>
        <w:t xml:space="preserve">, </w:t>
      </w:r>
      <w:hyperlink r:id="rId10" w:history="1">
        <w:r w:rsidRPr="002066BD">
          <w:rPr>
            <w:rStyle w:val="Hyperlink"/>
          </w:rPr>
          <w:t>Argonne National Laboratory Presentation</w:t>
        </w:r>
      </w:hyperlink>
      <w:r>
        <w:t xml:space="preserve">, </w:t>
      </w:r>
      <w:hyperlink r:id="rId11" w:history="1">
        <w:r w:rsidRPr="002066BD">
          <w:rPr>
            <w:rStyle w:val="Hyperlink"/>
          </w:rPr>
          <w:t>Texas Gas and Gulf South Over-Under Performance Critical Notice Examples</w:t>
        </w:r>
      </w:hyperlink>
      <w:r>
        <w:t xml:space="preserve">, </w:t>
      </w:r>
      <w:r w:rsidR="00B80792">
        <w:t>and</w:t>
      </w:r>
      <w:r>
        <w:t xml:space="preserve"> comments from </w:t>
      </w:r>
      <w:hyperlink r:id="rId12" w:history="1">
        <w:r w:rsidRPr="002066BD">
          <w:rPr>
            <w:rStyle w:val="Hyperlink"/>
          </w:rPr>
          <w:t>EPSA</w:t>
        </w:r>
      </w:hyperlink>
      <w:r>
        <w:t xml:space="preserve"> and </w:t>
      </w:r>
      <w:hyperlink r:id="rId13" w:history="1">
        <w:r w:rsidRPr="002066BD">
          <w:rPr>
            <w:rStyle w:val="Hyperlink"/>
          </w:rPr>
          <w:t>Xcel Energy</w:t>
        </w:r>
      </w:hyperlink>
      <w:r>
        <w:t>.  He explained that the joint subcommittees would begin discussion by reviewing the submitted presentations and then the submitted comments.</w:t>
      </w:r>
    </w:p>
    <w:p w14:paraId="474E5192" w14:textId="18CE7F87" w:rsidR="002066BD" w:rsidRPr="00E63148" w:rsidRDefault="002066BD" w:rsidP="002066BD">
      <w:pPr>
        <w:tabs>
          <w:tab w:val="num" w:pos="1620"/>
          <w:tab w:val="num" w:pos="2160"/>
        </w:tabs>
        <w:spacing w:before="120"/>
        <w:jc w:val="both"/>
        <w:rPr>
          <w:u w:val="single"/>
        </w:rPr>
      </w:pPr>
      <w:r w:rsidRPr="00E63148">
        <w:rPr>
          <w:u w:val="single"/>
        </w:rPr>
        <w:t>Overview of Interstate Fundamentals &amp; Regulatory Requirements/NAESB Standards</w:t>
      </w:r>
    </w:p>
    <w:p w14:paraId="69D613E0" w14:textId="0DAFAEE3" w:rsidR="00987003" w:rsidRDefault="002066BD" w:rsidP="002066BD">
      <w:pPr>
        <w:tabs>
          <w:tab w:val="num" w:pos="1620"/>
          <w:tab w:val="num" w:pos="2160"/>
        </w:tabs>
        <w:spacing w:before="120"/>
        <w:jc w:val="both"/>
      </w:pPr>
      <w:r>
        <w:t xml:space="preserve">Mr. Phillips asked Ms. Mabry and Ms. Van Pelt to review the presentation.  </w:t>
      </w:r>
      <w:r w:rsidR="00E63148">
        <w:t xml:space="preserve">Ms. Mabry started by reviewing considerations in determining a pipeline’s capacity </w:t>
      </w:r>
      <w:r w:rsidR="00B80792">
        <w:t>and</w:t>
      </w:r>
      <w:r w:rsidR="00E63148">
        <w:t xml:space="preserve"> </w:t>
      </w:r>
      <w:proofErr w:type="spellStart"/>
      <w:r w:rsidR="00E63148">
        <w:t>linepack</w:t>
      </w:r>
      <w:proofErr w:type="spellEnd"/>
      <w:r w:rsidR="00E63148">
        <w:t xml:space="preserve"> </w:t>
      </w:r>
      <w:r w:rsidR="00BF40A7">
        <w:t>availability</w:t>
      </w:r>
      <w:r w:rsidR="00E63148">
        <w:t xml:space="preserve">.  She explained that </w:t>
      </w:r>
      <w:proofErr w:type="spellStart"/>
      <w:r w:rsidR="00E63148">
        <w:t>linepack</w:t>
      </w:r>
      <w:proofErr w:type="spellEnd"/>
      <w:r w:rsidR="00E63148">
        <w:t xml:space="preserve"> provides short-term flexibility for pipelines but there are limiting factors for useable </w:t>
      </w:r>
      <w:proofErr w:type="spellStart"/>
      <w:r w:rsidR="00E63148">
        <w:t>linepack</w:t>
      </w:r>
      <w:proofErr w:type="spellEnd"/>
      <w:r w:rsidR="00E63148">
        <w:t xml:space="preserve">, the maximum allowable operating pressure being the upper limit and the delivery pressure obligations and minimum pressure requirements at compressor stations being the lower limit.  Mr. Phillips asked what kind of flexibility useable </w:t>
      </w:r>
      <w:proofErr w:type="spellStart"/>
      <w:r w:rsidR="00E63148">
        <w:t>linepack</w:t>
      </w:r>
      <w:proofErr w:type="spellEnd"/>
      <w:r w:rsidR="00E63148">
        <w:t xml:space="preserve"> provides pipeline</w:t>
      </w:r>
      <w:r w:rsidR="00B80792">
        <w:t xml:space="preserve"> operators</w:t>
      </w:r>
      <w:r w:rsidR="00E63148">
        <w:t xml:space="preserve">.  Ms. Mabry responded that </w:t>
      </w:r>
      <w:proofErr w:type="spellStart"/>
      <w:r w:rsidR="00987003">
        <w:t>linepack</w:t>
      </w:r>
      <w:proofErr w:type="spellEnd"/>
      <w:r w:rsidR="00987003">
        <w:t xml:space="preserve"> </w:t>
      </w:r>
      <w:r w:rsidR="00BF40A7">
        <w:t xml:space="preserve">is finite and not incremental capacity but rather </w:t>
      </w:r>
      <w:r w:rsidR="00987003">
        <w:t xml:space="preserve">a buffer to help </w:t>
      </w:r>
      <w:r w:rsidR="00BF40A7">
        <w:t xml:space="preserve">temporarily </w:t>
      </w:r>
      <w:r w:rsidR="00987003">
        <w:t>manage natural variations that occur between supply and consumption of natural gas</w:t>
      </w:r>
      <w:r w:rsidR="00BF40A7">
        <w:t>.</w:t>
      </w:r>
    </w:p>
    <w:p w14:paraId="2339D953" w14:textId="0E7B79C2" w:rsidR="00736377" w:rsidRDefault="00987003" w:rsidP="002066BD">
      <w:pPr>
        <w:tabs>
          <w:tab w:val="num" w:pos="1620"/>
          <w:tab w:val="num" w:pos="2160"/>
        </w:tabs>
        <w:spacing w:before="120"/>
        <w:jc w:val="both"/>
      </w:pPr>
      <w:r>
        <w:t>Ms. Mabry stated that compressor stations are located strategically along natural gas pipelines to help ensure continuous gas flow and that a drop in pressure can be a trigger for a pipeline to issue an operational flow order (OFO)</w:t>
      </w:r>
      <w:r w:rsidR="00BF40A7">
        <w:t>.  She explained that OFOs are issued</w:t>
      </w:r>
      <w:r>
        <w:t xml:space="preserve"> </w:t>
      </w:r>
      <w:r w:rsidR="00E870BF">
        <w:t>to indicate high system utilization or expected increases in system utilization, which often correlate</w:t>
      </w:r>
      <w:r w:rsidR="00B80792">
        <w:t xml:space="preserve"> with </w:t>
      </w:r>
      <w:r w:rsidR="00E870BF">
        <w:t xml:space="preserve">less flexibility.  </w:t>
      </w:r>
      <w:r w:rsidR="00BF40A7">
        <w:t>Ms. Mabry stated</w:t>
      </w:r>
      <w:r w:rsidR="00E870BF">
        <w:t xml:space="preserve"> while </w:t>
      </w:r>
      <w:r w:rsidR="00B80792">
        <w:t>OFOs</w:t>
      </w:r>
      <w:r w:rsidR="00E870BF">
        <w:t xml:space="preserve"> can be system-wide, </w:t>
      </w:r>
      <w:r w:rsidR="00B80792">
        <w:t xml:space="preserve">they </w:t>
      </w:r>
      <w:r w:rsidR="00E870BF">
        <w:t>are typically limited to the geographic location where high utilization</w:t>
      </w:r>
      <w:r w:rsidR="00D20ED0">
        <w:t xml:space="preserve"> of the system</w:t>
      </w:r>
      <w:r w:rsidR="00E870BF">
        <w:t xml:space="preserve"> is occurring or expected.  Mr. Dorr asked why a</w:t>
      </w:r>
      <w:r w:rsidR="00922C20">
        <w:t>n operator</w:t>
      </w:r>
      <w:r w:rsidR="00E870BF">
        <w:t xml:space="preserve"> would issue an OFO as opposed to a notice of force majeure in a situation </w:t>
      </w:r>
      <w:r w:rsidR="00922C20">
        <w:t xml:space="preserve">when the supply drop can be attributed to a delivery issue </w:t>
      </w:r>
      <w:r w:rsidR="00B80792">
        <w:t>from</w:t>
      </w:r>
      <w:r w:rsidR="00922C20">
        <w:t xml:space="preserve"> an upstream pipeline</w:t>
      </w:r>
      <w:r w:rsidR="00E870BF">
        <w:t>.  Ms. Mabry responded t</w:t>
      </w:r>
      <w:r w:rsidR="003561C4">
        <w:t xml:space="preserve">hat </w:t>
      </w:r>
      <w:r w:rsidR="00922C20">
        <w:t xml:space="preserve">an operator </w:t>
      </w:r>
      <w:r w:rsidR="00922C20">
        <w:lastRenderedPageBreak/>
        <w:t>uses a force majeure only when there is an issue on that operator’s pipeline system</w:t>
      </w:r>
      <w:r w:rsidR="00B80792">
        <w:t xml:space="preserve"> whereas an OFO is based on operational conditions being observed by the operator</w:t>
      </w:r>
      <w:r w:rsidR="00922C20">
        <w:t xml:space="preserve">.  </w:t>
      </w:r>
      <w:r w:rsidR="00B80792">
        <w:t xml:space="preserve">She </w:t>
      </w:r>
      <w:r w:rsidR="00922C20">
        <w:t xml:space="preserve">stated that a drop in supply may not always trigger the release of an OFO, noting that </w:t>
      </w:r>
      <w:proofErr w:type="spellStart"/>
      <w:r w:rsidR="00922C20">
        <w:t>linepack</w:t>
      </w:r>
      <w:proofErr w:type="spellEnd"/>
      <w:r w:rsidR="00922C20">
        <w:t xml:space="preserve"> </w:t>
      </w:r>
      <w:r w:rsidR="00D20ED0">
        <w:t>can sometimes</w:t>
      </w:r>
      <w:r w:rsidR="003561C4">
        <w:t xml:space="preserve"> provide the flexibility needed to meet demand</w:t>
      </w:r>
      <w:r w:rsidR="00922C20">
        <w:t xml:space="preserve"> in such instances</w:t>
      </w:r>
      <w:r w:rsidR="003561C4">
        <w:t xml:space="preserve">.  Mr. Phillips asked if </w:t>
      </w:r>
      <w:r w:rsidR="00736377">
        <w:t xml:space="preserve">an operator issuing an OFO due to a drop in supply would be aware of a force majeure event declared by an upstream party or another pipeline.  </w:t>
      </w:r>
      <w:r w:rsidR="00DC6514">
        <w:t xml:space="preserve">Ms. Mabry stated that </w:t>
      </w:r>
      <w:r w:rsidR="00736377">
        <w:t xml:space="preserve">pipeline operators do not have visibility into other operator’s systems.  She explained that an operator only has </w:t>
      </w:r>
      <w:r w:rsidR="00DC6514">
        <w:t>knowledge as to if natural gas has been delivered to a receipt point</w:t>
      </w:r>
      <w:r w:rsidR="00736377">
        <w:t xml:space="preserve">.  Mr. </w:t>
      </w:r>
      <w:r w:rsidR="00B2351A">
        <w:t xml:space="preserve">Almquist </w:t>
      </w:r>
      <w:r w:rsidR="00736377">
        <w:t>stated</w:t>
      </w:r>
      <w:r w:rsidR="00B2351A">
        <w:t xml:space="preserve"> that within thirty-days of issuing an OFO, pipeline operators </w:t>
      </w:r>
      <w:r w:rsidR="00D20ED0">
        <w:t>are required to</w:t>
      </w:r>
      <w:r w:rsidR="00B2351A">
        <w:t xml:space="preserve"> provide a report describing the operational factors that led to the decision.  Mr. Phillips asked</w:t>
      </w:r>
      <w:r w:rsidR="00736377">
        <w:t>,</w:t>
      </w:r>
      <w:r w:rsidR="00B2351A">
        <w:t xml:space="preserve"> if </w:t>
      </w:r>
      <w:r w:rsidR="00736377">
        <w:t xml:space="preserve">an OFO is issued due to a drop in supply, will </w:t>
      </w:r>
      <w:r w:rsidR="00D20ED0">
        <w:t xml:space="preserve">the report </w:t>
      </w:r>
      <w:r w:rsidR="00736377">
        <w:t>provide</w:t>
      </w:r>
      <w:r w:rsidR="00D20ED0">
        <w:t xml:space="preserve"> details on the cause of </w:t>
      </w:r>
      <w:r w:rsidR="00736377">
        <w:t>the</w:t>
      </w:r>
      <w:r w:rsidR="00D20ED0">
        <w:t xml:space="preserve"> constraint</w:t>
      </w:r>
      <w:r w:rsidR="00B2351A">
        <w:t xml:space="preserve">.  Ms. Mabry </w:t>
      </w:r>
      <w:r w:rsidR="00736377">
        <w:t>responded</w:t>
      </w:r>
      <w:r w:rsidR="00B2351A">
        <w:t xml:space="preserve"> that the report focuses on the operational </w:t>
      </w:r>
      <w:r w:rsidR="00736377">
        <w:t>conditions</w:t>
      </w:r>
      <w:r w:rsidR="00B2351A">
        <w:t xml:space="preserve"> </w:t>
      </w:r>
      <w:r w:rsidR="00736377">
        <w:t xml:space="preserve">that impacted the asset on which </w:t>
      </w:r>
      <w:r w:rsidR="00B80792">
        <w:t>operator declared the</w:t>
      </w:r>
      <w:r w:rsidR="00736377">
        <w:t xml:space="preserve"> OFO.  She noted the difficulty for an operator to pinpoint the specific reason for a drop in supply.  </w:t>
      </w:r>
      <w:r w:rsidR="00500C44">
        <w:t xml:space="preserve">Mr. Dibble </w:t>
      </w:r>
      <w:r w:rsidR="00736377">
        <w:t xml:space="preserve">agreed, reminding the participants that an OFO relates to expected or encountered operational conditions </w:t>
      </w:r>
      <w:r w:rsidR="00B80792">
        <w:t>while a force majeure would serve as notice that an operator is having an issue with its system that makes it unable to perform.</w:t>
      </w:r>
    </w:p>
    <w:p w14:paraId="3235C2BB" w14:textId="711440B5" w:rsidR="00B2351A" w:rsidRDefault="00DC6514" w:rsidP="002066BD">
      <w:pPr>
        <w:tabs>
          <w:tab w:val="num" w:pos="1620"/>
          <w:tab w:val="num" w:pos="2160"/>
        </w:tabs>
        <w:spacing w:before="120"/>
        <w:jc w:val="both"/>
      </w:pPr>
      <w:r>
        <w:t xml:space="preserve">Ms. Welch asked if </w:t>
      </w:r>
      <w:r w:rsidR="00D20ED0">
        <w:t xml:space="preserve">operators have the ability to pack </w:t>
      </w:r>
      <w:r>
        <w:t xml:space="preserve">specific segments of a pipeline.  Ms. Mabry responded </w:t>
      </w:r>
      <w:r w:rsidR="00D20ED0">
        <w:t>that operators can generally divide a pipeline into segments by compressor station but that this capability is dependent on the size of the pipeline and differ</w:t>
      </w:r>
      <w:r w:rsidR="0036105C">
        <w:t>s</w:t>
      </w:r>
      <w:r w:rsidR="00D20ED0">
        <w:t xml:space="preserve"> across the various pipeline systems.</w:t>
      </w:r>
      <w:r w:rsidR="009676CE">
        <w:t xml:space="preserve">  </w:t>
      </w:r>
      <w:r>
        <w:t xml:space="preserve">She explained </w:t>
      </w:r>
      <w:r w:rsidR="009676CE">
        <w:t xml:space="preserve">that if an operator has the ability to segment the pipeline, </w:t>
      </w:r>
      <w:proofErr w:type="spellStart"/>
      <w:r w:rsidR="009676CE">
        <w:t>linepack</w:t>
      </w:r>
      <w:proofErr w:type="spellEnd"/>
      <w:r w:rsidR="009676CE">
        <w:t xml:space="preserve"> can be focused to </w:t>
      </w:r>
      <w:r>
        <w:t xml:space="preserve">areas where high market demand </w:t>
      </w:r>
      <w:r w:rsidR="009676CE">
        <w:t>is</w:t>
      </w:r>
      <w:r>
        <w:t xml:space="preserve"> located or expected.  Ms. Welch asked if </w:t>
      </w:r>
      <w:proofErr w:type="spellStart"/>
      <w:r>
        <w:t>linepack</w:t>
      </w:r>
      <w:proofErr w:type="spellEnd"/>
      <w:r>
        <w:t xml:space="preserve"> can be replenished during multi-day </w:t>
      </w:r>
      <w:r w:rsidR="0036105C">
        <w:t>events</w:t>
      </w:r>
      <w:r>
        <w:t xml:space="preserve">.  Ms. Mabry </w:t>
      </w:r>
      <w:r w:rsidR="00B2351A">
        <w:t xml:space="preserve">stated that </w:t>
      </w:r>
      <w:r w:rsidR="009676CE">
        <w:t xml:space="preserve">during prolonged periods of draft, where more </w:t>
      </w:r>
      <w:r w:rsidR="00B2351A">
        <w:t xml:space="preserve">natural gas is being consumed than delivered to </w:t>
      </w:r>
      <w:r w:rsidR="009676CE">
        <w:t>a</w:t>
      </w:r>
      <w:r w:rsidR="00B2351A">
        <w:t xml:space="preserve"> pipeline, the physical limits of transporting natural gas can mean operators may require several days to fully replenish supply on the pipeline</w:t>
      </w:r>
      <w:r w:rsidR="009676CE">
        <w:t>, potentially extending beyond the conclusion of the event</w:t>
      </w:r>
      <w:r w:rsidR="00B2351A">
        <w:t>.</w:t>
      </w:r>
      <w:r w:rsidR="009A1A0F">
        <w:t xml:space="preserve">  </w:t>
      </w:r>
      <w:r w:rsidR="00B2351A">
        <w:t xml:space="preserve">Ms. Bagot asked how a pipeline operator may make a determination </w:t>
      </w:r>
      <w:r w:rsidR="009A1A0F">
        <w:t>regarding the geographical area of the OFO.  Ms. Mabry responded that when issued during a weather-related event, the OFO from the pipeline operator may be focused to areas of high utilization.  Mr. Mattox asked if compressor stations are mono-directional or bi-directional, meaning they can be used to control pressure on both upstream and downstream segments of the pipeline.  Ms. Mabry stated that this is system specific, noting that some operators have the ability to seasonally change flow patterns.</w:t>
      </w:r>
    </w:p>
    <w:p w14:paraId="0FFE4477" w14:textId="6AABADC2" w:rsidR="00B9443C" w:rsidRDefault="009A1A0F" w:rsidP="002066BD">
      <w:pPr>
        <w:tabs>
          <w:tab w:val="num" w:pos="1620"/>
          <w:tab w:val="num" w:pos="2160"/>
        </w:tabs>
        <w:spacing w:before="120"/>
        <w:jc w:val="both"/>
      </w:pPr>
      <w:r>
        <w:t>Mr. Brooks asked if local distribution companies (LDCs) provide information to pipeline operators</w:t>
      </w:r>
      <w:r w:rsidR="0036105C">
        <w:t xml:space="preserve"> during the gas day</w:t>
      </w:r>
      <w:r>
        <w:t xml:space="preserve"> on their withdraws from storage facilities or changes to planned withdraws.  Ms. Mabry stated that pipeline operators may use historical data but typically rely on </w:t>
      </w:r>
      <w:r w:rsidR="0036105C">
        <w:t xml:space="preserve">accurate </w:t>
      </w:r>
      <w:r>
        <w:t xml:space="preserve">nominations to </w:t>
      </w:r>
      <w:r w:rsidR="0036105C">
        <w:t>forecast expected demand and system usage.</w:t>
      </w:r>
      <w:r>
        <w:t xml:space="preserve">  </w:t>
      </w:r>
      <w:r w:rsidR="0036105C">
        <w:t xml:space="preserve">She explained that once the gas day starts, the ability to increase nominations during intraday cycles may be capped by flow rate limits.  </w:t>
      </w:r>
      <w:r>
        <w:t xml:space="preserve">Mr. Brooks asked if there is real-time communication between LDCs and pipeline operators.  Ms. Mabry stated that communication across the customer base is key, noting that any data that can be provided to help pipeline operators anticipate demand is encouraged.  Mr. Brooks asked if there are any regulatory requirements that could facilitate real-time information exchanges between pipeline operators and LDCs.  Mr. Cordara stated that pipeline operators are limited in </w:t>
      </w:r>
      <w:r w:rsidR="008F438A">
        <w:t>their ability to conduct conversations outside of the electronic bulletin board (EBB) posting process</w:t>
      </w:r>
      <w:r w:rsidR="009676CE">
        <w:t xml:space="preserve">.  He explained that </w:t>
      </w:r>
      <w:r w:rsidR="008F438A">
        <w:t xml:space="preserve">FERC Order No. 787 allows </w:t>
      </w:r>
      <w:r w:rsidR="009676CE">
        <w:t>exceptions for information exchanges related to gas-electric coordination with power plant operators</w:t>
      </w:r>
      <w:r w:rsidR="008F438A">
        <w:t xml:space="preserve">.  Mr. Brooks asked if data on real-time usage from LDCs could be beneficial for pipeline operators.  Mr. Cordara </w:t>
      </w:r>
      <w:r w:rsidR="00B9443C">
        <w:t>explained</w:t>
      </w:r>
      <w:r w:rsidR="008F438A">
        <w:t xml:space="preserve"> that metering data at receipt points provides information as to real-time usage but that </w:t>
      </w:r>
      <w:r w:rsidR="00B9443C">
        <w:t>pipeline operators do not have notice and are not aware of circumstances that may lead to increases or drops in demand that differ from scheduled volume.  Mr. Brooks suggested that communications from LDCs to upstream</w:t>
      </w:r>
      <w:r w:rsidR="0036105C">
        <w:t>/midstream</w:t>
      </w:r>
      <w:r w:rsidR="00B9443C">
        <w:t xml:space="preserve"> parties may be an area to further discuss.</w:t>
      </w:r>
    </w:p>
    <w:p w14:paraId="6CB0AB42" w14:textId="7D804644" w:rsidR="00B9443C" w:rsidRDefault="00B9443C" w:rsidP="002066BD">
      <w:pPr>
        <w:tabs>
          <w:tab w:val="num" w:pos="1620"/>
          <w:tab w:val="num" w:pos="2160"/>
        </w:tabs>
        <w:spacing w:before="120"/>
        <w:jc w:val="both"/>
      </w:pPr>
      <w:r>
        <w:t>Ms. Mabry overviewed pooling transactions, explaining that at pool</w:t>
      </w:r>
      <w:r w:rsidR="0036105C">
        <w:t>ing locations</w:t>
      </w:r>
      <w:r>
        <w:t xml:space="preserve">, natural gas from multiple producers or sources is </w:t>
      </w:r>
      <w:r w:rsidR="00500C44">
        <w:t>aggregated at a</w:t>
      </w:r>
      <w:r>
        <w:t xml:space="preserve"> single point on the system.  She stated that pooling transactions are designed for confidentiality and do not provide insight to the source of the natural gas or the ultimate market for delivery.</w:t>
      </w:r>
      <w:r w:rsidR="00500C44">
        <w:t xml:space="preserve">  Mr. Phillips asked how customer ranking processes occur at pooling points when there are drops in supply.  Ms. Mabry responded that the shipper determines the impact to its customers</w:t>
      </w:r>
      <w:r w:rsidR="009676CE">
        <w:t xml:space="preserve"> when a drop in supply occurs</w:t>
      </w:r>
      <w:r w:rsidR="00500C44">
        <w:t>.</w:t>
      </w:r>
      <w:r w:rsidR="006C32FC">
        <w:t xml:space="preserve">  Mr. Pedersen asked how a shipper makes this determination.  Mr. Schoene responded that ranking determinations are controlled by contractual obligations between the seller and buyer of natural gas.  He explained </w:t>
      </w:r>
      <w:r w:rsidR="006C32FC">
        <w:lastRenderedPageBreak/>
        <w:t xml:space="preserve">that while not universal and situationally specific, </w:t>
      </w:r>
      <w:r w:rsidR="003712BE">
        <w:t>market participants</w:t>
      </w:r>
      <w:r w:rsidR="003712BE">
        <w:t xml:space="preserve"> </w:t>
      </w:r>
      <w:r w:rsidR="006C32FC">
        <w:t xml:space="preserve">generally consider baseload transactions as firm and daily transactions as interruptible.  Mr. Hensley stated that for Southern Star Central Gas Pipeline, the tariff establishes that natural gas is ranked by priority of service and then according to contractual arrangements.  Mr. Schoene noted that counterparties should be in open communication to understand </w:t>
      </w:r>
      <w:r w:rsidR="0047365C">
        <w:t xml:space="preserve">the potential ranking process impact of the contractual arrangement for the buy and sell transaction.  Mr. Pedersen asked if there are standards that address the ranking process and timing of related communications.  Ms. Van Pelt stated that the contract dataset within the </w:t>
      </w:r>
      <w:r w:rsidR="00330AB6">
        <w:t xml:space="preserve">NAESB </w:t>
      </w:r>
      <w:r w:rsidR="0047365C">
        <w:t xml:space="preserve">WGQ Business Practice Standards provides a mechanism for shippers to </w:t>
      </w:r>
      <w:r w:rsidR="00A442F9">
        <w:t>identify</w:t>
      </w:r>
      <w:r w:rsidR="0047365C">
        <w:t xml:space="preserve"> rankings to pipeline operators but does not establish or guide the ranking process.  Mr. Phillips noted that additional information regarding the ranking process, such as a walk-through of the timeline between when a force majeure is issued and </w:t>
      </w:r>
      <w:r w:rsidR="00A442F9">
        <w:t xml:space="preserve">a </w:t>
      </w:r>
      <w:r w:rsidR="0047365C">
        <w:t xml:space="preserve">customer </w:t>
      </w:r>
      <w:r w:rsidR="00A442F9">
        <w:t>receives notice that there has been a cut in supply</w:t>
      </w:r>
      <w:r w:rsidR="0047365C">
        <w:t xml:space="preserve">, could be helpful for discussions.  </w:t>
      </w:r>
    </w:p>
    <w:p w14:paraId="3099A3C3" w14:textId="1D49B9E9" w:rsidR="00CB2B23" w:rsidRDefault="00CB2B23" w:rsidP="002066BD">
      <w:pPr>
        <w:tabs>
          <w:tab w:val="num" w:pos="1620"/>
          <w:tab w:val="num" w:pos="2160"/>
        </w:tabs>
        <w:spacing w:before="120"/>
        <w:jc w:val="both"/>
      </w:pPr>
      <w:r>
        <w:t>Mr. Fitzpatrick asked for clarification regarding the distinction between an OFO and a critical day notice.  Ms. Mabry explained that a critical day notice is a form of OFOs</w:t>
      </w:r>
      <w:r w:rsidR="00A442F9">
        <w:t xml:space="preserve">.  </w:t>
      </w:r>
      <w:r>
        <w:t xml:space="preserve">She stated that a pipeline’s tariff often dictates the various levels of OFOs that can be issued and the type of notice is included in the OFO.  Ms. Jagtiani asked </w:t>
      </w:r>
      <w:r w:rsidR="00330AB6">
        <w:t xml:space="preserve">how </w:t>
      </w:r>
      <w:r w:rsidR="00A442F9">
        <w:t>t</w:t>
      </w:r>
      <w:r w:rsidR="00330AB6">
        <w:t>he</w:t>
      </w:r>
      <w:r>
        <w:t xml:space="preserve"> issuance of an OFO</w:t>
      </w:r>
      <w:r w:rsidR="00330AB6">
        <w:t xml:space="preserve"> impacts flowrate flexibility and the ability of a shipper to increase nominations during intraday cycles</w:t>
      </w:r>
      <w:r>
        <w:t>.  Ms. Mabry stated that an OFO acts as an instruction to shippers and point operators to stay within tariff-defined flow requirements</w:t>
      </w:r>
      <w:r w:rsidR="00330AB6">
        <w:t xml:space="preserve"> and is typically issued for an entire gas day.  She explained that assuming capacity is available, a shipper should be able to nominate up to its scheduled quantity during intraday cycles.</w:t>
      </w:r>
    </w:p>
    <w:p w14:paraId="6E942C4B" w14:textId="3C2F49E4" w:rsidR="00330AB6" w:rsidRDefault="00330AB6" w:rsidP="002066BD">
      <w:pPr>
        <w:tabs>
          <w:tab w:val="num" w:pos="1620"/>
          <w:tab w:val="num" w:pos="2160"/>
        </w:tabs>
        <w:spacing w:before="120"/>
        <w:jc w:val="both"/>
      </w:pPr>
      <w:r>
        <w:t>Ms. Van Pelt reviewed the FERC regulatory requirements and NAESB WGQ Business Practice Standards that address critical notices.  She explained that 18 CFR §284.12(b)(3)(vi) requires a</w:t>
      </w:r>
      <w:r w:rsidR="0036105C">
        <w:t>n</w:t>
      </w:r>
      <w:r>
        <w:t xml:space="preserve"> </w:t>
      </w:r>
      <w:r w:rsidR="00A442F9">
        <w:t>interstate pipeline</w:t>
      </w:r>
      <w:r>
        <w:t xml:space="preserve"> to post notices of OFOs, critical periods, and other critical notices on its informational posting website and notify affected parties.  Ms. Van Pelt stated that the NAESB WGQ Business Practice Standards </w:t>
      </w:r>
      <w:r w:rsidR="00E77DBE">
        <w:t>support implementation of the FERC requirements by providing mechanisms to facilitate the posting and notice requirements.</w:t>
      </w:r>
    </w:p>
    <w:p w14:paraId="5006284F" w14:textId="57897005" w:rsidR="00E77DBE" w:rsidRDefault="00E77DBE" w:rsidP="002066BD">
      <w:pPr>
        <w:tabs>
          <w:tab w:val="num" w:pos="1620"/>
          <w:tab w:val="num" w:pos="2160"/>
        </w:tabs>
        <w:spacing w:before="120"/>
        <w:jc w:val="both"/>
      </w:pPr>
      <w:r>
        <w:t xml:space="preserve">Due to time constraints and to accommodate future availability of other presenters, Ms. Van Pelt agreed to continue with the presentation during the February 29, 2024 beginning with a review of capacity and flow reporting requirements.  </w:t>
      </w:r>
    </w:p>
    <w:p w14:paraId="37FFB586" w14:textId="254B808E" w:rsidR="008D265A" w:rsidRPr="008D265A" w:rsidRDefault="008D265A" w:rsidP="002066BD">
      <w:pPr>
        <w:tabs>
          <w:tab w:val="num" w:pos="1620"/>
          <w:tab w:val="num" w:pos="2160"/>
        </w:tabs>
        <w:spacing w:before="120"/>
        <w:jc w:val="both"/>
        <w:rPr>
          <w:u w:val="single"/>
        </w:rPr>
      </w:pPr>
      <w:r w:rsidRPr="008D265A">
        <w:rPr>
          <w:u w:val="single"/>
        </w:rPr>
        <w:t>Argonne National Laboratories Presentation</w:t>
      </w:r>
    </w:p>
    <w:p w14:paraId="132EEDF3" w14:textId="28FE496C" w:rsidR="009A7B94" w:rsidRDefault="008D265A" w:rsidP="002066BD">
      <w:pPr>
        <w:tabs>
          <w:tab w:val="num" w:pos="1620"/>
          <w:tab w:val="num" w:pos="2160"/>
        </w:tabs>
        <w:spacing w:before="120"/>
        <w:jc w:val="both"/>
      </w:pPr>
      <w:r>
        <w:t xml:space="preserve">Mr. Phillips asked Mr. Folga and Mr. Craig to review the presentation.  Mr. Folga provided an overview of the Argonne National Laboratory </w:t>
      </w:r>
      <w:proofErr w:type="spellStart"/>
      <w:r>
        <w:t>NGinsight</w:t>
      </w:r>
      <w:proofErr w:type="spellEnd"/>
      <w:r>
        <w:t xml:space="preserve"> tool, noting that the NAESB GEH Forum Report included two recommended actions to expand the tool functionality as a mechanism to improve situational awareness.  He explained that the tool uses EDI to collect publicly available data from the EBBs of approximately 75% of interstate natural gas </w:t>
      </w:r>
      <w:r w:rsidR="003C66D2">
        <w:t xml:space="preserve">and offshore </w:t>
      </w:r>
      <w:r>
        <w:t xml:space="preserve">pipelines and can provide near-real-time data </w:t>
      </w:r>
      <w:r w:rsidR="003C66D2">
        <w:t>in</w:t>
      </w:r>
      <w:r>
        <w:t xml:space="preserve"> </w:t>
      </w:r>
      <w:r w:rsidR="003C66D2">
        <w:t xml:space="preserve">areas such as gas volumes consumed by individual customers, unsubscribed capacity </w:t>
      </w:r>
      <w:r w:rsidR="00A442F9">
        <w:t>availability</w:t>
      </w:r>
      <w:r w:rsidR="003C66D2">
        <w:t>, critical and non-critical notices, and planned service outages</w:t>
      </w:r>
      <w:r>
        <w:t xml:space="preserve">.  Mr. Folga stated that </w:t>
      </w:r>
      <w:r w:rsidR="003C66D2">
        <w:t xml:space="preserve">the tool overlays other relevant datasets, including utility service areas and weather alerts, </w:t>
      </w:r>
      <w:r w:rsidR="00A442F9">
        <w:t>that allows the dashboard</w:t>
      </w:r>
      <w:r w:rsidR="009A7B94">
        <w:t xml:space="preserve"> mapping </w:t>
      </w:r>
      <w:r w:rsidR="00A442F9">
        <w:t>to</w:t>
      </w:r>
      <w:r w:rsidR="003C66D2">
        <w:t xml:space="preserve"> provide insights into interdependencies between natural gas supply and electric generation.</w:t>
      </w:r>
      <w:r w:rsidR="009A7B94">
        <w:t xml:space="preserve">  He noted that the tool uses </w:t>
      </w:r>
      <w:r w:rsidR="003C66D2">
        <w:t xml:space="preserve">AI and machine learning techniques </w:t>
      </w:r>
      <w:r w:rsidR="009A7B94">
        <w:t xml:space="preserve">to help categorize and flag important critical notices for wholesale electric market participants.  Mr. Folga stated that tool users </w:t>
      </w:r>
      <w:r w:rsidR="00A442F9">
        <w:t xml:space="preserve">have identified </w:t>
      </w:r>
      <w:r w:rsidR="009A7B94">
        <w:t>additional functionality that could be beneficial, such as incorporating data from natural gas processing plants, production facilities, and LDCs and increas</w:t>
      </w:r>
      <w:r w:rsidR="00A442F9">
        <w:t>ing</w:t>
      </w:r>
      <w:r w:rsidR="009A7B94">
        <w:t xml:space="preserve"> geographic granularity.  He explained that Argonne National Laboratory has the capability to expand tool functionality but is dependent on additional funding to implement these changes.</w:t>
      </w:r>
    </w:p>
    <w:p w14:paraId="4D7FB215" w14:textId="4B643047" w:rsidR="00355FC6" w:rsidRDefault="009A7B94" w:rsidP="002066BD">
      <w:pPr>
        <w:tabs>
          <w:tab w:val="num" w:pos="1620"/>
          <w:tab w:val="num" w:pos="2160"/>
        </w:tabs>
        <w:spacing w:before="120"/>
        <w:jc w:val="both"/>
      </w:pPr>
      <w:r>
        <w:t xml:space="preserve">Mr. Maddox asked how users can access the tool.  Mr. Craig stated that users may login to view the tool map dashboard or </w:t>
      </w:r>
      <w:r w:rsidR="00355FC6">
        <w:t>access through API.  Mr. Brooks asked how often the tool collects data.  Mr. Craig responded that data collection is typically timed to the natural gas nomination cycle as this is the frequency most pipelines update informational postings.  He explained that some natural gas pipelines</w:t>
      </w:r>
      <w:r w:rsidR="0036105C">
        <w:t xml:space="preserve"> </w:t>
      </w:r>
      <w:r w:rsidR="00355FC6">
        <w:t>provide hourly postings and</w:t>
      </w:r>
      <w:r w:rsidR="0036105C">
        <w:t>,</w:t>
      </w:r>
      <w:r w:rsidR="00355FC6">
        <w:t xml:space="preserve"> in such instances, the tool will update the data accordingly.  Mr. Folga stated that critical notices are typically incorporated into the tool as they are issued.  Mr. Brooks asked if the tool automatically receives data via EDI when informational postings are updated.  Mr. Folga responded that where available, the tool is signed up to receive </w:t>
      </w:r>
      <w:r w:rsidR="00355FC6">
        <w:lastRenderedPageBreak/>
        <w:t xml:space="preserve">push notifications but that most systems do not have this capability, meaning that the tool performs inquiries of these systems on a periodic basis.  He explained that Argonne National Laboratories coordinates with a pipeline </w:t>
      </w:r>
      <w:r w:rsidR="00B516C4">
        <w:t>on the data retrieval process.</w:t>
      </w:r>
    </w:p>
    <w:p w14:paraId="1C7AFD42" w14:textId="6F450165" w:rsidR="008345D2" w:rsidRPr="001E1A71" w:rsidRDefault="002066BD" w:rsidP="008345D2">
      <w:pPr>
        <w:numPr>
          <w:ilvl w:val="0"/>
          <w:numId w:val="11"/>
        </w:numPr>
        <w:tabs>
          <w:tab w:val="num" w:pos="1620"/>
          <w:tab w:val="num" w:pos="2160"/>
        </w:tabs>
        <w:spacing w:before="120"/>
        <w:jc w:val="both"/>
        <w:rPr>
          <w:b/>
          <w:bCs/>
        </w:rPr>
      </w:pPr>
      <w:r>
        <w:rPr>
          <w:b/>
          <w:bCs/>
        </w:rPr>
        <w:t xml:space="preserve">Continue to </w:t>
      </w:r>
      <w:r w:rsidR="00611A79" w:rsidRPr="001E1A71">
        <w:rPr>
          <w:b/>
          <w:bCs/>
        </w:rPr>
        <w:t xml:space="preserve">Discuss </w:t>
      </w:r>
      <w:bookmarkStart w:id="1" w:name="_Hlk153974679"/>
      <w:r w:rsidR="001E1A71" w:rsidRPr="001E1A71">
        <w:rPr>
          <w:b/>
          <w:bCs/>
        </w:rPr>
        <w:t>2024 WEQ Annual Plan Item 6 / 2024 WGQ Annual Plan Item 4 / 2024 RMQ Annual Plan Item 3</w:t>
      </w:r>
      <w:bookmarkEnd w:id="1"/>
      <w:r w:rsidR="001E1A71" w:rsidRPr="001E1A71">
        <w:rPr>
          <w:b/>
          <w:bCs/>
        </w:rPr>
        <w:t xml:space="preserve"> – Gas-Electric Market Coordination</w:t>
      </w:r>
    </w:p>
    <w:p w14:paraId="7ADEEEFA" w14:textId="5CE19EDB" w:rsidR="0038249F" w:rsidRDefault="00B516C4" w:rsidP="00B516C4">
      <w:pPr>
        <w:tabs>
          <w:tab w:val="num" w:pos="1620"/>
          <w:tab w:val="num" w:pos="2160"/>
        </w:tabs>
        <w:spacing w:before="120"/>
        <w:jc w:val="both"/>
      </w:pPr>
      <w:r>
        <w:t xml:space="preserve">The participants will continue discussions during the next meeting.  Ms. Stabley proposed </w:t>
      </w:r>
      <w:r w:rsidR="00A442F9">
        <w:t xml:space="preserve">an area of future discussion.  She suggested there be consideration as to if data regarding forecasted hourly load profiles from natural gas-fired generators, including those connected to an interstate pipeline and located behind the </w:t>
      </w:r>
      <w:proofErr w:type="spellStart"/>
      <w:r w:rsidR="00A442F9">
        <w:t>citygate</w:t>
      </w:r>
      <w:proofErr w:type="spellEnd"/>
      <w:r w:rsidR="00A442F9">
        <w:t xml:space="preserve">, would </w:t>
      </w:r>
      <w:r w:rsidR="008463AF">
        <w:t>be beneficial for natural gas system operators</w:t>
      </w:r>
      <w:r>
        <w:t>.</w:t>
      </w:r>
    </w:p>
    <w:p w14:paraId="50155E89" w14:textId="563DD59D" w:rsidR="0026341B" w:rsidRDefault="001E1A71" w:rsidP="004B32C5">
      <w:pPr>
        <w:widowControl w:val="0"/>
        <w:numPr>
          <w:ilvl w:val="0"/>
          <w:numId w:val="11"/>
        </w:numPr>
        <w:tabs>
          <w:tab w:val="left" w:pos="1440"/>
        </w:tabs>
        <w:spacing w:before="120" w:after="120"/>
        <w:jc w:val="both"/>
        <w:rPr>
          <w:b/>
          <w:bCs/>
        </w:rPr>
      </w:pPr>
      <w:r>
        <w:rPr>
          <w:b/>
          <w:bCs/>
        </w:rPr>
        <w:t>Identify Next Steps and Action Items</w:t>
      </w:r>
    </w:p>
    <w:p w14:paraId="2CB5774C" w14:textId="4B89E452" w:rsidR="00B516C4" w:rsidRDefault="00B516C4" w:rsidP="00673B34">
      <w:pPr>
        <w:widowControl w:val="0"/>
        <w:tabs>
          <w:tab w:val="left" w:pos="1440"/>
          <w:tab w:val="num" w:pos="1620"/>
          <w:tab w:val="num" w:pos="2160"/>
        </w:tabs>
        <w:spacing w:before="120" w:after="120"/>
        <w:jc w:val="both"/>
        <w:rPr>
          <w:bCs/>
        </w:rPr>
      </w:pPr>
      <w:r>
        <w:rPr>
          <w:bCs/>
        </w:rPr>
        <w:t xml:space="preserve">Mr. Phillips noted that </w:t>
      </w:r>
      <w:r w:rsidR="00673B34">
        <w:rPr>
          <w:bCs/>
        </w:rPr>
        <w:t>conversations generated by the presentations identified several new topics of discussion related to interstate pipeline system operat</w:t>
      </w:r>
      <w:r w:rsidR="008463AF">
        <w:rPr>
          <w:bCs/>
        </w:rPr>
        <w:t>ions,</w:t>
      </w:r>
      <w:r w:rsidR="00673B34">
        <w:rPr>
          <w:bCs/>
        </w:rPr>
        <w:t xml:space="preserve"> including </w:t>
      </w:r>
      <w:r w:rsidR="00673B34" w:rsidRPr="00673B34">
        <w:rPr>
          <w:bCs/>
        </w:rPr>
        <w:t>how ranking processes take place at pooling points during extreme weather conditions, how operational flow orders are issued and communicated, and how additional insight into system conditions between midstream parties may be beneficial</w:t>
      </w:r>
      <w:r w:rsidR="00673B34">
        <w:rPr>
          <w:bCs/>
        </w:rPr>
        <w:t xml:space="preserve">.  He asked interested </w:t>
      </w:r>
      <w:r w:rsidR="008463AF">
        <w:rPr>
          <w:bCs/>
        </w:rPr>
        <w:t>participants</w:t>
      </w:r>
      <w:r w:rsidR="00673B34">
        <w:rPr>
          <w:bCs/>
        </w:rPr>
        <w:t xml:space="preserve"> to provide additional feedback in these areas for the next meeting.</w:t>
      </w:r>
      <w:r>
        <w:rPr>
          <w:bCs/>
        </w:rPr>
        <w:t xml:space="preserve"> </w:t>
      </w:r>
    </w:p>
    <w:p w14:paraId="291E75C2" w14:textId="4B6F9208" w:rsidR="001E1A71" w:rsidRDefault="001E1A71" w:rsidP="00FE27AA">
      <w:pPr>
        <w:widowControl w:val="0"/>
        <w:numPr>
          <w:ilvl w:val="0"/>
          <w:numId w:val="11"/>
        </w:numPr>
        <w:tabs>
          <w:tab w:val="left" w:pos="1440"/>
        </w:tabs>
        <w:spacing w:after="120"/>
        <w:ind w:left="0" w:firstLine="0"/>
        <w:jc w:val="both"/>
        <w:rPr>
          <w:b/>
          <w:bCs/>
        </w:rPr>
      </w:pPr>
      <w:r>
        <w:rPr>
          <w:b/>
          <w:bCs/>
        </w:rPr>
        <w:t>Discuss Future Meetings</w:t>
      </w:r>
    </w:p>
    <w:p w14:paraId="3936E567" w14:textId="2A733731" w:rsidR="0037411B" w:rsidRPr="0037411B" w:rsidRDefault="00673B34" w:rsidP="0037411B">
      <w:pPr>
        <w:widowControl w:val="0"/>
        <w:tabs>
          <w:tab w:val="left" w:pos="1440"/>
        </w:tabs>
        <w:spacing w:after="120"/>
        <w:jc w:val="both"/>
      </w:pPr>
      <w:r>
        <w:rPr>
          <w:bCs/>
        </w:rPr>
        <w:t xml:space="preserve">Mr. Phillips stated that at the next meeting, the participants will continue review of the presentations, starting with the </w:t>
      </w:r>
      <w:r w:rsidRPr="00B516C4">
        <w:rPr>
          <w:bCs/>
        </w:rPr>
        <w:t xml:space="preserve">Overview of Interstate Fundamentals &amp; Regulatory Requirements/NAESB Standards, </w:t>
      </w:r>
      <w:r>
        <w:rPr>
          <w:bCs/>
        </w:rPr>
        <w:t xml:space="preserve">and then move to the comments submitted for discussion during the February 15, 2024 meeting.  Ms. Trum </w:t>
      </w:r>
      <w:r w:rsidR="0037411B">
        <w:t>stated that NAESB would work with the Joint BPS co-chairs to distribute an agenda for the meeting.</w:t>
      </w:r>
    </w:p>
    <w:p w14:paraId="3691BDEB" w14:textId="1D38DA61"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300D6571"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EA4F01">
        <w:rPr>
          <w:bCs/>
        </w:rPr>
        <w:t xml:space="preserve"> </w:t>
      </w:r>
      <w:r w:rsidR="00673B34">
        <w:rPr>
          <w:bCs/>
        </w:rPr>
        <w:t xml:space="preserve">3:59 </w:t>
      </w:r>
      <w:r w:rsidR="009D1F6F">
        <w:rPr>
          <w:bCs/>
        </w:rPr>
        <w:t>PM</w:t>
      </w:r>
      <w:r w:rsidR="00FF2568">
        <w:rPr>
          <w:bCs/>
        </w:rPr>
        <w:t xml:space="preserve"> Central </w:t>
      </w:r>
      <w:r w:rsidR="00673B34">
        <w:rPr>
          <w:bCs/>
        </w:rPr>
        <w:t>by consensus.</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710"/>
        <w:gridCol w:w="1980"/>
        <w:gridCol w:w="5418"/>
      </w:tblGrid>
      <w:tr w:rsidR="00BE24C3" w14:paraId="7D6D9583" w14:textId="77777777" w:rsidTr="00747353">
        <w:trPr>
          <w:tblHeader/>
        </w:trPr>
        <w:tc>
          <w:tcPr>
            <w:tcW w:w="1710" w:type="dxa"/>
            <w:tcMar>
              <w:top w:w="0" w:type="dxa"/>
              <w:left w:w="108" w:type="dxa"/>
              <w:bottom w:w="0" w:type="dxa"/>
              <w:right w:w="108" w:type="dxa"/>
            </w:tcMar>
            <w:hideMark/>
          </w:tcPr>
          <w:p w14:paraId="59D737B9" w14:textId="77777777" w:rsidR="00BE24C3" w:rsidRPr="003A33E1" w:rsidRDefault="00BE24C3" w:rsidP="00CB731A">
            <w:pPr>
              <w:widowControl w:val="0"/>
              <w:spacing w:before="120"/>
              <w:rPr>
                <w:rFonts w:ascii="Calibri" w:eastAsiaTheme="minorHAnsi" w:hAnsi="Calibri" w:cs="Calibri"/>
                <w:sz w:val="22"/>
                <w:szCs w:val="22"/>
              </w:rPr>
            </w:pPr>
            <w:bookmarkStart w:id="2" w:name="_Hlk67646175"/>
            <w:r w:rsidRPr="003A33E1">
              <w:rPr>
                <w:b/>
                <w:bCs/>
              </w:rPr>
              <w:t>First Name</w:t>
            </w:r>
          </w:p>
        </w:tc>
        <w:tc>
          <w:tcPr>
            <w:tcW w:w="1980" w:type="dxa"/>
            <w:tcMar>
              <w:top w:w="0" w:type="dxa"/>
              <w:left w:w="108" w:type="dxa"/>
              <w:bottom w:w="0" w:type="dxa"/>
              <w:right w:w="108" w:type="dxa"/>
            </w:tcMar>
            <w:hideMark/>
          </w:tcPr>
          <w:p w14:paraId="308192B1" w14:textId="77777777" w:rsidR="00BE24C3" w:rsidRPr="003A33E1" w:rsidRDefault="00BE24C3" w:rsidP="00CB731A">
            <w:pPr>
              <w:widowControl w:val="0"/>
              <w:spacing w:before="120"/>
              <w:rPr>
                <w:rFonts w:ascii="Calibri" w:eastAsiaTheme="minorHAnsi" w:hAnsi="Calibri" w:cs="Calibri"/>
                <w:b/>
                <w:bCs/>
                <w:sz w:val="22"/>
                <w:szCs w:val="22"/>
              </w:rPr>
            </w:pPr>
            <w:r w:rsidRPr="003A33E1">
              <w:rPr>
                <w:b/>
                <w:bCs/>
              </w:rPr>
              <w:t>Last Name</w:t>
            </w:r>
          </w:p>
        </w:tc>
        <w:tc>
          <w:tcPr>
            <w:tcW w:w="5418" w:type="dxa"/>
            <w:tcMar>
              <w:top w:w="0" w:type="dxa"/>
              <w:left w:w="108" w:type="dxa"/>
              <w:bottom w:w="0" w:type="dxa"/>
              <w:right w:w="108" w:type="dxa"/>
            </w:tcMar>
            <w:hideMark/>
          </w:tcPr>
          <w:p w14:paraId="75E56C03" w14:textId="77777777" w:rsidR="00BE24C3" w:rsidRPr="003A33E1" w:rsidRDefault="00BE24C3" w:rsidP="00CB731A">
            <w:pPr>
              <w:widowControl w:val="0"/>
              <w:spacing w:before="120"/>
              <w:rPr>
                <w:rFonts w:ascii="Calibri" w:eastAsiaTheme="minorHAnsi" w:hAnsi="Calibri" w:cs="Calibri"/>
                <w:sz w:val="22"/>
                <w:szCs w:val="22"/>
              </w:rPr>
            </w:pPr>
            <w:r w:rsidRPr="003A33E1">
              <w:rPr>
                <w:b/>
                <w:bCs/>
              </w:rPr>
              <w:t>Organization</w:t>
            </w:r>
          </w:p>
        </w:tc>
      </w:tr>
      <w:tr w:rsidR="009A38C7" w:rsidRPr="00286562" w14:paraId="6D24AEB1" w14:textId="77777777" w:rsidTr="00747353">
        <w:tc>
          <w:tcPr>
            <w:tcW w:w="1710" w:type="dxa"/>
            <w:tcMar>
              <w:top w:w="0" w:type="dxa"/>
              <w:left w:w="108" w:type="dxa"/>
              <w:bottom w:w="0" w:type="dxa"/>
              <w:right w:w="108" w:type="dxa"/>
            </w:tcMar>
          </w:tcPr>
          <w:p w14:paraId="62DA813C" w14:textId="0D72DB8F" w:rsidR="009A38C7" w:rsidRPr="00F41A69" w:rsidRDefault="009A38C7" w:rsidP="00CB731A">
            <w:pPr>
              <w:widowControl w:val="0"/>
              <w:spacing w:before="120"/>
              <w:rPr>
                <w:bCs/>
              </w:rPr>
            </w:pPr>
            <w:r w:rsidRPr="00F41A69">
              <w:rPr>
                <w:bCs/>
              </w:rPr>
              <w:t>Denise</w:t>
            </w:r>
          </w:p>
        </w:tc>
        <w:tc>
          <w:tcPr>
            <w:tcW w:w="1980" w:type="dxa"/>
            <w:tcMar>
              <w:top w:w="0" w:type="dxa"/>
              <w:left w:w="108" w:type="dxa"/>
              <w:bottom w:w="0" w:type="dxa"/>
              <w:right w:w="108" w:type="dxa"/>
            </w:tcMar>
          </w:tcPr>
          <w:p w14:paraId="739CB588" w14:textId="69D6E5E5" w:rsidR="009A38C7" w:rsidRPr="00F41A69" w:rsidRDefault="009A38C7" w:rsidP="00CB731A">
            <w:pPr>
              <w:widowControl w:val="0"/>
              <w:spacing w:before="120"/>
              <w:rPr>
                <w:bCs/>
              </w:rPr>
            </w:pPr>
            <w:r w:rsidRPr="00F41A69">
              <w:rPr>
                <w:bCs/>
              </w:rPr>
              <w:t>A</w:t>
            </w:r>
            <w:r w:rsidR="00273C03" w:rsidRPr="00F41A69">
              <w:rPr>
                <w:bCs/>
              </w:rPr>
              <w:t>da</w:t>
            </w:r>
            <w:r w:rsidRPr="00F41A69">
              <w:rPr>
                <w:bCs/>
              </w:rPr>
              <w:t>ms</w:t>
            </w:r>
          </w:p>
        </w:tc>
        <w:tc>
          <w:tcPr>
            <w:tcW w:w="5418" w:type="dxa"/>
            <w:tcMar>
              <w:top w:w="0" w:type="dxa"/>
              <w:left w:w="108" w:type="dxa"/>
              <w:bottom w:w="0" w:type="dxa"/>
              <w:right w:w="108" w:type="dxa"/>
            </w:tcMar>
          </w:tcPr>
          <w:p w14:paraId="5DED2155" w14:textId="553D22CA" w:rsidR="009A38C7" w:rsidRPr="00F41A69" w:rsidRDefault="009A38C7" w:rsidP="00CB731A">
            <w:pPr>
              <w:widowControl w:val="0"/>
              <w:spacing w:before="120"/>
              <w:rPr>
                <w:bCs/>
              </w:rPr>
            </w:pPr>
            <w:r w:rsidRPr="00F41A69">
              <w:rPr>
                <w:bCs/>
              </w:rPr>
              <w:t>ONEOK</w:t>
            </w:r>
            <w:r w:rsidR="0059671C" w:rsidRPr="00F41A69">
              <w:rPr>
                <w:bCs/>
              </w:rPr>
              <w:t>, Inc.</w:t>
            </w:r>
          </w:p>
        </w:tc>
      </w:tr>
      <w:tr w:rsidR="001538B3" w:rsidRPr="00286562" w14:paraId="093FA786" w14:textId="77777777" w:rsidTr="00747353">
        <w:tc>
          <w:tcPr>
            <w:tcW w:w="1710" w:type="dxa"/>
            <w:tcMar>
              <w:top w:w="0" w:type="dxa"/>
              <w:left w:w="108" w:type="dxa"/>
              <w:bottom w:w="0" w:type="dxa"/>
              <w:right w:w="108" w:type="dxa"/>
            </w:tcMar>
          </w:tcPr>
          <w:p w14:paraId="4FB5E019" w14:textId="296F079E" w:rsidR="001538B3" w:rsidRPr="00403188" w:rsidRDefault="001538B3" w:rsidP="00CB731A">
            <w:pPr>
              <w:widowControl w:val="0"/>
              <w:spacing w:before="120"/>
              <w:rPr>
                <w:bCs/>
              </w:rPr>
            </w:pPr>
            <w:r w:rsidRPr="00403188">
              <w:rPr>
                <w:bCs/>
              </w:rPr>
              <w:t>Matthew</w:t>
            </w:r>
          </w:p>
        </w:tc>
        <w:tc>
          <w:tcPr>
            <w:tcW w:w="1980" w:type="dxa"/>
            <w:tcMar>
              <w:top w:w="0" w:type="dxa"/>
              <w:left w:w="108" w:type="dxa"/>
              <w:bottom w:w="0" w:type="dxa"/>
              <w:right w:w="108" w:type="dxa"/>
            </w:tcMar>
          </w:tcPr>
          <w:p w14:paraId="0F6302F7" w14:textId="33958943" w:rsidR="001538B3" w:rsidRPr="00403188" w:rsidRDefault="001538B3" w:rsidP="00CB731A">
            <w:pPr>
              <w:widowControl w:val="0"/>
              <w:spacing w:before="120"/>
              <w:rPr>
                <w:bCs/>
              </w:rPr>
            </w:pPr>
            <w:r w:rsidRPr="00403188">
              <w:rPr>
                <w:bCs/>
              </w:rPr>
              <w:t>Agen</w:t>
            </w:r>
          </w:p>
        </w:tc>
        <w:tc>
          <w:tcPr>
            <w:tcW w:w="5418" w:type="dxa"/>
            <w:tcMar>
              <w:top w:w="0" w:type="dxa"/>
              <w:left w:w="108" w:type="dxa"/>
              <w:bottom w:w="0" w:type="dxa"/>
              <w:right w:w="108" w:type="dxa"/>
            </w:tcMar>
          </w:tcPr>
          <w:p w14:paraId="64757613" w14:textId="273076B5" w:rsidR="001538B3" w:rsidRPr="00403188" w:rsidRDefault="001538B3" w:rsidP="00CB731A">
            <w:pPr>
              <w:widowControl w:val="0"/>
              <w:spacing w:before="120"/>
              <w:rPr>
                <w:bCs/>
              </w:rPr>
            </w:pPr>
            <w:r w:rsidRPr="00403188">
              <w:rPr>
                <w:bCs/>
              </w:rPr>
              <w:t>American Gas Association</w:t>
            </w:r>
          </w:p>
        </w:tc>
      </w:tr>
      <w:tr w:rsidR="00403188" w:rsidRPr="00286562" w14:paraId="48C72B68" w14:textId="77777777" w:rsidTr="00747353">
        <w:tc>
          <w:tcPr>
            <w:tcW w:w="1710" w:type="dxa"/>
            <w:tcMar>
              <w:top w:w="0" w:type="dxa"/>
              <w:left w:w="108" w:type="dxa"/>
              <w:bottom w:w="0" w:type="dxa"/>
              <w:right w:w="108" w:type="dxa"/>
            </w:tcMar>
          </w:tcPr>
          <w:p w14:paraId="0D2C37EB" w14:textId="5AB0FB40" w:rsidR="00403188" w:rsidRPr="00403188" w:rsidRDefault="00403188" w:rsidP="00CB731A">
            <w:pPr>
              <w:widowControl w:val="0"/>
              <w:spacing w:before="120"/>
              <w:rPr>
                <w:bCs/>
              </w:rPr>
            </w:pPr>
            <w:r>
              <w:rPr>
                <w:bCs/>
              </w:rPr>
              <w:t>Celso</w:t>
            </w:r>
          </w:p>
        </w:tc>
        <w:tc>
          <w:tcPr>
            <w:tcW w:w="1980" w:type="dxa"/>
            <w:tcMar>
              <w:top w:w="0" w:type="dxa"/>
              <w:left w:w="108" w:type="dxa"/>
              <w:bottom w:w="0" w:type="dxa"/>
              <w:right w:w="108" w:type="dxa"/>
            </w:tcMar>
          </w:tcPr>
          <w:p w14:paraId="7469EF6F" w14:textId="5E14EF5A" w:rsidR="00403188" w:rsidRPr="00403188" w:rsidRDefault="00403188" w:rsidP="00CB731A">
            <w:pPr>
              <w:widowControl w:val="0"/>
              <w:spacing w:before="120"/>
              <w:rPr>
                <w:bCs/>
              </w:rPr>
            </w:pPr>
            <w:r>
              <w:rPr>
                <w:bCs/>
              </w:rPr>
              <w:t>Alonso</w:t>
            </w:r>
          </w:p>
        </w:tc>
        <w:tc>
          <w:tcPr>
            <w:tcW w:w="5418" w:type="dxa"/>
            <w:tcMar>
              <w:top w:w="0" w:type="dxa"/>
              <w:left w:w="108" w:type="dxa"/>
              <w:bottom w:w="0" w:type="dxa"/>
              <w:right w:w="108" w:type="dxa"/>
            </w:tcMar>
          </w:tcPr>
          <w:p w14:paraId="1F1376F4" w14:textId="2C61751A" w:rsidR="00403188" w:rsidRPr="00403188" w:rsidRDefault="001D1255" w:rsidP="00CB731A">
            <w:pPr>
              <w:widowControl w:val="0"/>
              <w:spacing w:before="120"/>
              <w:rPr>
                <w:bCs/>
              </w:rPr>
            </w:pPr>
            <w:r>
              <w:rPr>
                <w:bCs/>
              </w:rPr>
              <w:t>Energy Transfer Equity, L.P.</w:t>
            </w:r>
          </w:p>
        </w:tc>
      </w:tr>
      <w:tr w:rsidR="00343D15" w:rsidRPr="00286562" w14:paraId="782BAAC6" w14:textId="77777777" w:rsidTr="00747353">
        <w:tc>
          <w:tcPr>
            <w:tcW w:w="1710" w:type="dxa"/>
            <w:tcMar>
              <w:top w:w="0" w:type="dxa"/>
              <w:left w:w="108" w:type="dxa"/>
              <w:bottom w:w="0" w:type="dxa"/>
              <w:right w:w="108" w:type="dxa"/>
            </w:tcMar>
          </w:tcPr>
          <w:p w14:paraId="3105EF20" w14:textId="2A10EE00" w:rsidR="00343D15" w:rsidRPr="00403188" w:rsidRDefault="00343D15" w:rsidP="00CB731A">
            <w:pPr>
              <w:widowControl w:val="0"/>
              <w:spacing w:before="120"/>
              <w:rPr>
                <w:bCs/>
              </w:rPr>
            </w:pPr>
            <w:r w:rsidRPr="00403188">
              <w:rPr>
                <w:bCs/>
              </w:rPr>
              <w:t>Karl</w:t>
            </w:r>
          </w:p>
        </w:tc>
        <w:tc>
          <w:tcPr>
            <w:tcW w:w="1980" w:type="dxa"/>
            <w:tcMar>
              <w:top w:w="0" w:type="dxa"/>
              <w:left w:w="108" w:type="dxa"/>
              <w:bottom w:w="0" w:type="dxa"/>
              <w:right w:w="108" w:type="dxa"/>
            </w:tcMar>
          </w:tcPr>
          <w:p w14:paraId="4BB35D6A" w14:textId="398BC774" w:rsidR="00343D15" w:rsidRPr="00403188" w:rsidRDefault="00343D15" w:rsidP="00CB731A">
            <w:pPr>
              <w:widowControl w:val="0"/>
              <w:spacing w:before="120"/>
              <w:rPr>
                <w:bCs/>
              </w:rPr>
            </w:pPr>
            <w:r w:rsidRPr="00403188">
              <w:rPr>
                <w:bCs/>
              </w:rPr>
              <w:t>Almquist</w:t>
            </w:r>
          </w:p>
        </w:tc>
        <w:tc>
          <w:tcPr>
            <w:tcW w:w="5418" w:type="dxa"/>
            <w:tcMar>
              <w:top w:w="0" w:type="dxa"/>
              <w:left w:w="108" w:type="dxa"/>
              <w:bottom w:w="0" w:type="dxa"/>
              <w:right w:w="108" w:type="dxa"/>
            </w:tcMar>
          </w:tcPr>
          <w:p w14:paraId="3B138D97" w14:textId="42C39CFF" w:rsidR="00343D15" w:rsidRPr="00403188" w:rsidRDefault="00343D15" w:rsidP="00CB731A">
            <w:pPr>
              <w:widowControl w:val="0"/>
              <w:spacing w:before="120"/>
              <w:rPr>
                <w:bCs/>
              </w:rPr>
            </w:pPr>
            <w:r w:rsidRPr="00403188">
              <w:rPr>
                <w:bCs/>
              </w:rPr>
              <w:t>Tallgrass Operations, LLC</w:t>
            </w:r>
          </w:p>
        </w:tc>
      </w:tr>
      <w:tr w:rsidR="00F41A69" w:rsidRPr="00286562" w14:paraId="3C6EA68B" w14:textId="77777777" w:rsidTr="00747353">
        <w:tc>
          <w:tcPr>
            <w:tcW w:w="1710" w:type="dxa"/>
            <w:tcMar>
              <w:top w:w="0" w:type="dxa"/>
              <w:left w:w="108" w:type="dxa"/>
              <w:bottom w:w="0" w:type="dxa"/>
              <w:right w:w="108" w:type="dxa"/>
            </w:tcMar>
          </w:tcPr>
          <w:p w14:paraId="3D31FCEF" w14:textId="1E8E2178" w:rsidR="00F41A69" w:rsidRDefault="00F41A69" w:rsidP="00CB731A">
            <w:pPr>
              <w:widowControl w:val="0"/>
              <w:spacing w:before="120"/>
              <w:rPr>
                <w:bCs/>
              </w:rPr>
            </w:pPr>
            <w:r>
              <w:rPr>
                <w:bCs/>
              </w:rPr>
              <w:t>Jumoke</w:t>
            </w:r>
          </w:p>
        </w:tc>
        <w:tc>
          <w:tcPr>
            <w:tcW w:w="1980" w:type="dxa"/>
            <w:tcMar>
              <w:top w:w="0" w:type="dxa"/>
              <w:left w:w="108" w:type="dxa"/>
              <w:bottom w:w="0" w:type="dxa"/>
              <w:right w:w="108" w:type="dxa"/>
            </w:tcMar>
          </w:tcPr>
          <w:p w14:paraId="41C13EC1" w14:textId="79BAE85D" w:rsidR="00F41A69" w:rsidRDefault="00F41A69" w:rsidP="00CB731A">
            <w:pPr>
              <w:widowControl w:val="0"/>
              <w:spacing w:before="120"/>
              <w:rPr>
                <w:bCs/>
              </w:rPr>
            </w:pPr>
            <w:r>
              <w:rPr>
                <w:bCs/>
              </w:rPr>
              <w:t>Arowolo</w:t>
            </w:r>
          </w:p>
        </w:tc>
        <w:tc>
          <w:tcPr>
            <w:tcW w:w="5418" w:type="dxa"/>
            <w:tcMar>
              <w:top w:w="0" w:type="dxa"/>
              <w:left w:w="108" w:type="dxa"/>
              <w:bottom w:w="0" w:type="dxa"/>
              <w:right w:w="108" w:type="dxa"/>
            </w:tcMar>
          </w:tcPr>
          <w:p w14:paraId="2D915B77" w14:textId="624E4297" w:rsidR="00F41A69" w:rsidRPr="00403188" w:rsidRDefault="001D1255" w:rsidP="00CB731A">
            <w:pPr>
              <w:widowControl w:val="0"/>
              <w:spacing w:before="120"/>
              <w:rPr>
                <w:bCs/>
              </w:rPr>
            </w:pPr>
            <w:r>
              <w:rPr>
                <w:bCs/>
              </w:rPr>
              <w:t>Emera Energy Services</w:t>
            </w:r>
          </w:p>
        </w:tc>
      </w:tr>
      <w:tr w:rsidR="00F41A69" w:rsidRPr="00286562" w14:paraId="6A4AD675" w14:textId="77777777" w:rsidTr="00747353">
        <w:tc>
          <w:tcPr>
            <w:tcW w:w="1710" w:type="dxa"/>
            <w:tcMar>
              <w:top w:w="0" w:type="dxa"/>
              <w:left w:w="108" w:type="dxa"/>
              <w:bottom w:w="0" w:type="dxa"/>
              <w:right w:w="108" w:type="dxa"/>
            </w:tcMar>
          </w:tcPr>
          <w:p w14:paraId="4261B456" w14:textId="5B7B16A5" w:rsidR="00F41A69" w:rsidRPr="00403188" w:rsidRDefault="00F41A69" w:rsidP="00CB731A">
            <w:pPr>
              <w:widowControl w:val="0"/>
              <w:spacing w:before="120"/>
              <w:rPr>
                <w:bCs/>
              </w:rPr>
            </w:pPr>
            <w:r>
              <w:rPr>
                <w:bCs/>
              </w:rPr>
              <w:t>Robert</w:t>
            </w:r>
          </w:p>
        </w:tc>
        <w:tc>
          <w:tcPr>
            <w:tcW w:w="1980" w:type="dxa"/>
            <w:tcMar>
              <w:top w:w="0" w:type="dxa"/>
              <w:left w:w="108" w:type="dxa"/>
              <w:bottom w:w="0" w:type="dxa"/>
              <w:right w:w="108" w:type="dxa"/>
            </w:tcMar>
          </w:tcPr>
          <w:p w14:paraId="395029EC" w14:textId="405B14E8" w:rsidR="00F41A69" w:rsidRPr="00403188" w:rsidRDefault="00F41A69" w:rsidP="00CB731A">
            <w:pPr>
              <w:widowControl w:val="0"/>
              <w:spacing w:before="120"/>
              <w:rPr>
                <w:bCs/>
              </w:rPr>
            </w:pPr>
            <w:r>
              <w:rPr>
                <w:bCs/>
              </w:rPr>
              <w:t>Aytes</w:t>
            </w:r>
          </w:p>
        </w:tc>
        <w:tc>
          <w:tcPr>
            <w:tcW w:w="5418" w:type="dxa"/>
            <w:tcMar>
              <w:top w:w="0" w:type="dxa"/>
              <w:left w:w="108" w:type="dxa"/>
              <w:bottom w:w="0" w:type="dxa"/>
              <w:right w:w="108" w:type="dxa"/>
            </w:tcMar>
          </w:tcPr>
          <w:p w14:paraId="5365250A" w14:textId="6734E308" w:rsidR="00F41A69" w:rsidRPr="00403188" w:rsidRDefault="001D1255" w:rsidP="00CB731A">
            <w:pPr>
              <w:widowControl w:val="0"/>
              <w:spacing w:before="120"/>
              <w:rPr>
                <w:bCs/>
              </w:rPr>
            </w:pPr>
            <w:r>
              <w:rPr>
                <w:bCs/>
              </w:rPr>
              <w:t>Southwest Gas Corporation</w:t>
            </w:r>
          </w:p>
        </w:tc>
      </w:tr>
      <w:tr w:rsidR="00E269EF" w:rsidRPr="00286562" w14:paraId="4FBADAFB" w14:textId="77777777" w:rsidTr="00747353">
        <w:tc>
          <w:tcPr>
            <w:tcW w:w="1710" w:type="dxa"/>
            <w:tcMar>
              <w:top w:w="0" w:type="dxa"/>
              <w:left w:w="108" w:type="dxa"/>
              <w:bottom w:w="0" w:type="dxa"/>
              <w:right w:w="108" w:type="dxa"/>
            </w:tcMar>
          </w:tcPr>
          <w:p w14:paraId="4756E72A" w14:textId="6EA15C9D" w:rsidR="00E269EF" w:rsidRPr="00403188" w:rsidRDefault="00E269EF" w:rsidP="00CB731A">
            <w:pPr>
              <w:widowControl w:val="0"/>
              <w:spacing w:before="120"/>
              <w:rPr>
                <w:bCs/>
              </w:rPr>
            </w:pPr>
            <w:r w:rsidRPr="00403188">
              <w:rPr>
                <w:bCs/>
              </w:rPr>
              <w:t>Nancy</w:t>
            </w:r>
          </w:p>
        </w:tc>
        <w:tc>
          <w:tcPr>
            <w:tcW w:w="1980" w:type="dxa"/>
            <w:tcMar>
              <w:top w:w="0" w:type="dxa"/>
              <w:left w:w="108" w:type="dxa"/>
              <w:bottom w:w="0" w:type="dxa"/>
              <w:right w:w="108" w:type="dxa"/>
            </w:tcMar>
          </w:tcPr>
          <w:p w14:paraId="6BEF1F88" w14:textId="491FD0F7" w:rsidR="00E269EF" w:rsidRPr="00403188" w:rsidRDefault="00E269EF" w:rsidP="00CB731A">
            <w:pPr>
              <w:widowControl w:val="0"/>
              <w:spacing w:before="120"/>
              <w:rPr>
                <w:bCs/>
              </w:rPr>
            </w:pPr>
            <w:r w:rsidRPr="00403188">
              <w:rPr>
                <w:bCs/>
              </w:rPr>
              <w:t>Bagot</w:t>
            </w:r>
          </w:p>
        </w:tc>
        <w:tc>
          <w:tcPr>
            <w:tcW w:w="5418" w:type="dxa"/>
            <w:tcMar>
              <w:top w:w="0" w:type="dxa"/>
              <w:left w:w="108" w:type="dxa"/>
              <w:bottom w:w="0" w:type="dxa"/>
              <w:right w:w="108" w:type="dxa"/>
            </w:tcMar>
          </w:tcPr>
          <w:p w14:paraId="4F99861D" w14:textId="17A5882E" w:rsidR="00E269EF" w:rsidRPr="00403188" w:rsidRDefault="00E269EF" w:rsidP="00CB731A">
            <w:pPr>
              <w:widowControl w:val="0"/>
              <w:spacing w:before="120"/>
              <w:rPr>
                <w:bCs/>
              </w:rPr>
            </w:pPr>
            <w:r w:rsidRPr="00403188">
              <w:rPr>
                <w:bCs/>
              </w:rPr>
              <w:t>Electric Power Supply Association</w:t>
            </w:r>
          </w:p>
        </w:tc>
      </w:tr>
      <w:tr w:rsidR="00403188" w:rsidRPr="00286562" w14:paraId="53D3E3F9" w14:textId="77777777" w:rsidTr="00747353">
        <w:tc>
          <w:tcPr>
            <w:tcW w:w="1710" w:type="dxa"/>
            <w:tcMar>
              <w:top w:w="0" w:type="dxa"/>
              <w:left w:w="108" w:type="dxa"/>
              <w:bottom w:w="0" w:type="dxa"/>
              <w:right w:w="108" w:type="dxa"/>
            </w:tcMar>
          </w:tcPr>
          <w:p w14:paraId="1916A7CB" w14:textId="7BC496C1" w:rsidR="00403188" w:rsidRPr="00403188" w:rsidRDefault="00403188" w:rsidP="00CB731A">
            <w:pPr>
              <w:widowControl w:val="0"/>
              <w:spacing w:before="120"/>
              <w:rPr>
                <w:bCs/>
              </w:rPr>
            </w:pPr>
            <w:r>
              <w:rPr>
                <w:bCs/>
              </w:rPr>
              <w:t>Rebecca</w:t>
            </w:r>
          </w:p>
        </w:tc>
        <w:tc>
          <w:tcPr>
            <w:tcW w:w="1980" w:type="dxa"/>
            <w:tcMar>
              <w:top w:w="0" w:type="dxa"/>
              <w:left w:w="108" w:type="dxa"/>
              <w:bottom w:w="0" w:type="dxa"/>
              <w:right w:w="108" w:type="dxa"/>
            </w:tcMar>
          </w:tcPr>
          <w:p w14:paraId="152FCAAD" w14:textId="0AD54058" w:rsidR="00403188" w:rsidRPr="00403188" w:rsidRDefault="00403188" w:rsidP="00CB731A">
            <w:pPr>
              <w:widowControl w:val="0"/>
              <w:spacing w:before="120"/>
              <w:rPr>
                <w:bCs/>
              </w:rPr>
            </w:pPr>
            <w:r>
              <w:rPr>
                <w:bCs/>
              </w:rPr>
              <w:t>Berdahl</w:t>
            </w:r>
          </w:p>
        </w:tc>
        <w:tc>
          <w:tcPr>
            <w:tcW w:w="5418" w:type="dxa"/>
            <w:tcMar>
              <w:top w:w="0" w:type="dxa"/>
              <w:left w:w="108" w:type="dxa"/>
              <w:bottom w:w="0" w:type="dxa"/>
              <w:right w:w="108" w:type="dxa"/>
            </w:tcMar>
          </w:tcPr>
          <w:p w14:paraId="657EFD9A" w14:textId="41E191A9" w:rsidR="00403188" w:rsidRPr="00403188" w:rsidRDefault="00403188" w:rsidP="00CB731A">
            <w:pPr>
              <w:widowControl w:val="0"/>
              <w:spacing w:before="120"/>
              <w:rPr>
                <w:bCs/>
              </w:rPr>
            </w:pPr>
            <w:r>
              <w:rPr>
                <w:bCs/>
              </w:rPr>
              <w:t>Bonneville Power Administration</w:t>
            </w:r>
          </w:p>
        </w:tc>
      </w:tr>
      <w:tr w:rsidR="00F729F5" w:rsidRPr="00286562" w14:paraId="193ED247" w14:textId="77777777" w:rsidTr="00747353">
        <w:tc>
          <w:tcPr>
            <w:tcW w:w="1710" w:type="dxa"/>
            <w:tcMar>
              <w:top w:w="0" w:type="dxa"/>
              <w:left w:w="108" w:type="dxa"/>
              <w:bottom w:w="0" w:type="dxa"/>
              <w:right w:w="108" w:type="dxa"/>
            </w:tcMar>
          </w:tcPr>
          <w:p w14:paraId="7715A376" w14:textId="0E246F60" w:rsidR="00F729F5" w:rsidRPr="00403188" w:rsidRDefault="00F729F5" w:rsidP="00CB731A">
            <w:pPr>
              <w:widowControl w:val="0"/>
              <w:spacing w:before="120"/>
              <w:rPr>
                <w:bCs/>
              </w:rPr>
            </w:pPr>
            <w:r w:rsidRPr="00403188">
              <w:rPr>
                <w:bCs/>
              </w:rPr>
              <w:t>Jonathan</w:t>
            </w:r>
          </w:p>
        </w:tc>
        <w:tc>
          <w:tcPr>
            <w:tcW w:w="1980" w:type="dxa"/>
            <w:tcMar>
              <w:top w:w="0" w:type="dxa"/>
              <w:left w:w="108" w:type="dxa"/>
              <w:bottom w:w="0" w:type="dxa"/>
              <w:right w:w="108" w:type="dxa"/>
            </w:tcMar>
          </w:tcPr>
          <w:p w14:paraId="142CE7F2" w14:textId="4381E9CE" w:rsidR="00F729F5" w:rsidRPr="00403188" w:rsidRDefault="00F729F5" w:rsidP="00CB731A">
            <w:pPr>
              <w:widowControl w:val="0"/>
              <w:spacing w:before="120"/>
              <w:rPr>
                <w:bCs/>
              </w:rPr>
            </w:pPr>
            <w:r w:rsidRPr="00403188">
              <w:rPr>
                <w:bCs/>
              </w:rPr>
              <w:t>Booe</w:t>
            </w:r>
          </w:p>
        </w:tc>
        <w:tc>
          <w:tcPr>
            <w:tcW w:w="5418" w:type="dxa"/>
            <w:tcMar>
              <w:top w:w="0" w:type="dxa"/>
              <w:left w:w="108" w:type="dxa"/>
              <w:bottom w:w="0" w:type="dxa"/>
              <w:right w:w="108" w:type="dxa"/>
            </w:tcMar>
          </w:tcPr>
          <w:p w14:paraId="19CAEEFB" w14:textId="53D602B8" w:rsidR="00F729F5" w:rsidRPr="00403188" w:rsidRDefault="00F729F5" w:rsidP="00CB731A">
            <w:pPr>
              <w:widowControl w:val="0"/>
              <w:spacing w:before="120"/>
              <w:rPr>
                <w:bCs/>
              </w:rPr>
            </w:pPr>
            <w:r w:rsidRPr="00403188">
              <w:rPr>
                <w:bCs/>
              </w:rPr>
              <w:t>NAESB</w:t>
            </w:r>
          </w:p>
        </w:tc>
      </w:tr>
      <w:tr w:rsidR="00E269EF" w:rsidRPr="00286562" w14:paraId="6EA4DBF6" w14:textId="77777777" w:rsidTr="00747353">
        <w:tc>
          <w:tcPr>
            <w:tcW w:w="1710" w:type="dxa"/>
            <w:tcMar>
              <w:top w:w="0" w:type="dxa"/>
              <w:left w:w="108" w:type="dxa"/>
              <w:bottom w:w="0" w:type="dxa"/>
              <w:right w:w="108" w:type="dxa"/>
            </w:tcMar>
          </w:tcPr>
          <w:p w14:paraId="49400FAC" w14:textId="6A2BD926" w:rsidR="00E269EF" w:rsidRPr="00403188" w:rsidRDefault="00E269EF" w:rsidP="00CB731A">
            <w:pPr>
              <w:widowControl w:val="0"/>
              <w:spacing w:before="120"/>
              <w:rPr>
                <w:bCs/>
              </w:rPr>
            </w:pPr>
            <w:r w:rsidRPr="00403188">
              <w:rPr>
                <w:bCs/>
              </w:rPr>
              <w:t>Tanner</w:t>
            </w:r>
          </w:p>
        </w:tc>
        <w:tc>
          <w:tcPr>
            <w:tcW w:w="1980" w:type="dxa"/>
            <w:tcMar>
              <w:top w:w="0" w:type="dxa"/>
              <w:left w:w="108" w:type="dxa"/>
              <w:bottom w:w="0" w:type="dxa"/>
              <w:right w:w="108" w:type="dxa"/>
            </w:tcMar>
          </w:tcPr>
          <w:p w14:paraId="39A614BF" w14:textId="6C5058E6" w:rsidR="00E269EF" w:rsidRPr="00403188" w:rsidRDefault="00E269EF" w:rsidP="00CB731A">
            <w:pPr>
              <w:widowControl w:val="0"/>
              <w:spacing w:before="120"/>
              <w:rPr>
                <w:bCs/>
              </w:rPr>
            </w:pPr>
            <w:r w:rsidRPr="00403188">
              <w:rPr>
                <w:bCs/>
              </w:rPr>
              <w:t>Brier</w:t>
            </w:r>
          </w:p>
        </w:tc>
        <w:tc>
          <w:tcPr>
            <w:tcW w:w="5418" w:type="dxa"/>
            <w:tcMar>
              <w:top w:w="0" w:type="dxa"/>
              <w:left w:w="108" w:type="dxa"/>
              <w:bottom w:w="0" w:type="dxa"/>
              <w:right w:w="108" w:type="dxa"/>
            </w:tcMar>
          </w:tcPr>
          <w:p w14:paraId="3376C65E" w14:textId="1E27A90C" w:rsidR="00E269EF" w:rsidRPr="00403188" w:rsidRDefault="00E269EF" w:rsidP="00CB731A">
            <w:pPr>
              <w:widowControl w:val="0"/>
              <w:spacing w:before="120"/>
              <w:rPr>
                <w:bCs/>
              </w:rPr>
            </w:pPr>
            <w:r w:rsidRPr="00403188">
              <w:rPr>
                <w:bCs/>
              </w:rPr>
              <w:t>Bonneville Power Administration</w:t>
            </w:r>
          </w:p>
        </w:tc>
      </w:tr>
      <w:tr w:rsidR="00E269EF" w:rsidRPr="00286562" w14:paraId="784A2D56" w14:textId="77777777" w:rsidTr="00747353">
        <w:tc>
          <w:tcPr>
            <w:tcW w:w="1710" w:type="dxa"/>
            <w:tcMar>
              <w:top w:w="0" w:type="dxa"/>
              <w:left w:w="108" w:type="dxa"/>
              <w:bottom w:w="0" w:type="dxa"/>
              <w:right w:w="108" w:type="dxa"/>
            </w:tcMar>
          </w:tcPr>
          <w:p w14:paraId="7A07D6C3" w14:textId="70281ACB" w:rsidR="00E269EF" w:rsidRPr="00403188" w:rsidRDefault="00E269EF" w:rsidP="00CB731A">
            <w:pPr>
              <w:widowControl w:val="0"/>
              <w:spacing w:before="120"/>
              <w:rPr>
                <w:bCs/>
              </w:rPr>
            </w:pPr>
            <w:r w:rsidRPr="00403188">
              <w:rPr>
                <w:bCs/>
              </w:rPr>
              <w:t>Dick</w:t>
            </w:r>
          </w:p>
        </w:tc>
        <w:tc>
          <w:tcPr>
            <w:tcW w:w="1980" w:type="dxa"/>
            <w:tcMar>
              <w:top w:w="0" w:type="dxa"/>
              <w:left w:w="108" w:type="dxa"/>
              <w:bottom w:w="0" w:type="dxa"/>
              <w:right w:w="108" w:type="dxa"/>
            </w:tcMar>
          </w:tcPr>
          <w:p w14:paraId="19C6E284" w14:textId="487A1D00" w:rsidR="00E269EF" w:rsidRPr="00403188" w:rsidRDefault="00E269EF" w:rsidP="00CB731A">
            <w:pPr>
              <w:widowControl w:val="0"/>
              <w:spacing w:before="120"/>
              <w:rPr>
                <w:bCs/>
              </w:rPr>
            </w:pPr>
            <w:r w:rsidRPr="00403188">
              <w:rPr>
                <w:bCs/>
              </w:rPr>
              <w:t>Brooks</w:t>
            </w:r>
          </w:p>
        </w:tc>
        <w:tc>
          <w:tcPr>
            <w:tcW w:w="5418" w:type="dxa"/>
            <w:tcMar>
              <w:top w:w="0" w:type="dxa"/>
              <w:left w:w="108" w:type="dxa"/>
              <w:bottom w:w="0" w:type="dxa"/>
              <w:right w:w="108" w:type="dxa"/>
            </w:tcMar>
          </w:tcPr>
          <w:p w14:paraId="7DEC962D" w14:textId="2192EA20" w:rsidR="00E269EF" w:rsidRPr="00403188" w:rsidRDefault="00E269EF" w:rsidP="00CB731A">
            <w:pPr>
              <w:widowControl w:val="0"/>
              <w:spacing w:before="120"/>
              <w:rPr>
                <w:bCs/>
              </w:rPr>
            </w:pPr>
            <w:r w:rsidRPr="00403188">
              <w:rPr>
                <w:bCs/>
              </w:rPr>
              <w:t>Reliable Energy Analytics</w:t>
            </w:r>
          </w:p>
        </w:tc>
      </w:tr>
      <w:tr w:rsidR="00343D15" w:rsidRPr="00286562" w14:paraId="0FEF873C" w14:textId="77777777" w:rsidTr="00747353">
        <w:tc>
          <w:tcPr>
            <w:tcW w:w="1710" w:type="dxa"/>
            <w:tcMar>
              <w:top w:w="0" w:type="dxa"/>
              <w:left w:w="108" w:type="dxa"/>
              <w:bottom w:w="0" w:type="dxa"/>
              <w:right w:w="108" w:type="dxa"/>
            </w:tcMar>
          </w:tcPr>
          <w:p w14:paraId="5E4C00DD" w14:textId="02B9E0BB" w:rsidR="00343D15" w:rsidRPr="00F41A69" w:rsidRDefault="00343D15" w:rsidP="00CB731A">
            <w:pPr>
              <w:widowControl w:val="0"/>
              <w:spacing w:before="120"/>
              <w:rPr>
                <w:bCs/>
              </w:rPr>
            </w:pPr>
            <w:r w:rsidRPr="00F41A69">
              <w:rPr>
                <w:bCs/>
              </w:rPr>
              <w:t>Layne</w:t>
            </w:r>
          </w:p>
        </w:tc>
        <w:tc>
          <w:tcPr>
            <w:tcW w:w="1980" w:type="dxa"/>
            <w:tcMar>
              <w:top w:w="0" w:type="dxa"/>
              <w:left w:w="108" w:type="dxa"/>
              <w:bottom w:w="0" w:type="dxa"/>
              <w:right w:w="108" w:type="dxa"/>
            </w:tcMar>
          </w:tcPr>
          <w:p w14:paraId="24CA0FF4" w14:textId="2244D2B1" w:rsidR="00343D15" w:rsidRPr="00F41A69" w:rsidRDefault="00343D15" w:rsidP="00CB731A">
            <w:pPr>
              <w:widowControl w:val="0"/>
              <w:spacing w:before="120"/>
              <w:rPr>
                <w:bCs/>
              </w:rPr>
            </w:pPr>
            <w:r w:rsidRPr="00F41A69">
              <w:rPr>
                <w:bCs/>
              </w:rPr>
              <w:t>Brown</w:t>
            </w:r>
          </w:p>
        </w:tc>
        <w:tc>
          <w:tcPr>
            <w:tcW w:w="5418" w:type="dxa"/>
            <w:tcMar>
              <w:top w:w="0" w:type="dxa"/>
              <w:left w:w="108" w:type="dxa"/>
              <w:bottom w:w="0" w:type="dxa"/>
              <w:right w:w="108" w:type="dxa"/>
            </w:tcMar>
          </w:tcPr>
          <w:p w14:paraId="76D2CC2B" w14:textId="63A328B1" w:rsidR="00343D15" w:rsidRPr="00F41A69" w:rsidRDefault="00343D15" w:rsidP="00CB731A">
            <w:pPr>
              <w:widowControl w:val="0"/>
              <w:spacing w:before="120"/>
              <w:rPr>
                <w:bCs/>
              </w:rPr>
            </w:pPr>
            <w:r w:rsidRPr="00F41A69">
              <w:rPr>
                <w:bCs/>
              </w:rPr>
              <w:t>Western Electricity Coordinating Council</w:t>
            </w:r>
          </w:p>
        </w:tc>
      </w:tr>
      <w:tr w:rsidR="009D0F67" w:rsidRPr="00286562" w14:paraId="177BACDE" w14:textId="77777777" w:rsidTr="00747353">
        <w:tc>
          <w:tcPr>
            <w:tcW w:w="1710" w:type="dxa"/>
            <w:tcMar>
              <w:top w:w="0" w:type="dxa"/>
              <w:left w:w="108" w:type="dxa"/>
              <w:bottom w:w="0" w:type="dxa"/>
              <w:right w:w="108" w:type="dxa"/>
            </w:tcMar>
          </w:tcPr>
          <w:p w14:paraId="2B84CD05" w14:textId="660B2C24" w:rsidR="009D0F67" w:rsidRPr="00F41A69" w:rsidRDefault="009D0F67" w:rsidP="00CB731A">
            <w:pPr>
              <w:widowControl w:val="0"/>
              <w:spacing w:before="120"/>
              <w:rPr>
                <w:bCs/>
              </w:rPr>
            </w:pPr>
            <w:r w:rsidRPr="00F41A69">
              <w:rPr>
                <w:bCs/>
              </w:rPr>
              <w:t>Christopher</w:t>
            </w:r>
          </w:p>
        </w:tc>
        <w:tc>
          <w:tcPr>
            <w:tcW w:w="1980" w:type="dxa"/>
            <w:tcMar>
              <w:top w:w="0" w:type="dxa"/>
              <w:left w:w="108" w:type="dxa"/>
              <w:bottom w:w="0" w:type="dxa"/>
              <w:right w:w="108" w:type="dxa"/>
            </w:tcMar>
          </w:tcPr>
          <w:p w14:paraId="20BA0386" w14:textId="56377A59" w:rsidR="009D0F67" w:rsidRPr="00F41A69" w:rsidRDefault="009D0F67" w:rsidP="00CB731A">
            <w:pPr>
              <w:widowControl w:val="0"/>
              <w:spacing w:before="120"/>
              <w:rPr>
                <w:bCs/>
              </w:rPr>
            </w:pPr>
            <w:r w:rsidRPr="00F41A69">
              <w:rPr>
                <w:bCs/>
              </w:rPr>
              <w:t>Burden</w:t>
            </w:r>
          </w:p>
        </w:tc>
        <w:tc>
          <w:tcPr>
            <w:tcW w:w="5418" w:type="dxa"/>
            <w:tcMar>
              <w:top w:w="0" w:type="dxa"/>
              <w:left w:w="108" w:type="dxa"/>
              <w:bottom w:w="0" w:type="dxa"/>
              <w:right w:w="108" w:type="dxa"/>
            </w:tcMar>
          </w:tcPr>
          <w:p w14:paraId="1B25E2D4" w14:textId="3F01AB9C" w:rsidR="009D0F67" w:rsidRPr="00F41A69" w:rsidRDefault="009D0F67" w:rsidP="00CB731A">
            <w:pPr>
              <w:widowControl w:val="0"/>
              <w:spacing w:before="120"/>
              <w:rPr>
                <w:bCs/>
              </w:rPr>
            </w:pPr>
            <w:r w:rsidRPr="00F41A69">
              <w:rPr>
                <w:bCs/>
              </w:rPr>
              <w:t>Enbridge</w:t>
            </w:r>
            <w:r w:rsidR="001538B3" w:rsidRPr="00F41A69">
              <w:rPr>
                <w:bCs/>
              </w:rPr>
              <w:t xml:space="preserve"> (U.S.) Inc.</w:t>
            </w:r>
          </w:p>
        </w:tc>
      </w:tr>
      <w:tr w:rsidR="00673B34" w:rsidRPr="00286562" w14:paraId="30B78D9E" w14:textId="77777777" w:rsidTr="00747353">
        <w:tc>
          <w:tcPr>
            <w:tcW w:w="1710" w:type="dxa"/>
            <w:tcMar>
              <w:top w:w="0" w:type="dxa"/>
              <w:left w:w="108" w:type="dxa"/>
              <w:bottom w:w="0" w:type="dxa"/>
              <w:right w:w="108" w:type="dxa"/>
            </w:tcMar>
          </w:tcPr>
          <w:p w14:paraId="0878AFDA" w14:textId="5508622B" w:rsidR="00673B34" w:rsidRPr="00673B34" w:rsidRDefault="00673B34" w:rsidP="00CB731A">
            <w:pPr>
              <w:widowControl w:val="0"/>
              <w:spacing w:before="120"/>
              <w:rPr>
                <w:bCs/>
              </w:rPr>
            </w:pPr>
            <w:r w:rsidRPr="00673B34">
              <w:rPr>
                <w:bCs/>
              </w:rPr>
              <w:t>Simeon</w:t>
            </w:r>
          </w:p>
        </w:tc>
        <w:tc>
          <w:tcPr>
            <w:tcW w:w="1980" w:type="dxa"/>
            <w:tcMar>
              <w:top w:w="0" w:type="dxa"/>
              <w:left w:w="108" w:type="dxa"/>
              <w:bottom w:w="0" w:type="dxa"/>
              <w:right w:w="108" w:type="dxa"/>
            </w:tcMar>
          </w:tcPr>
          <w:p w14:paraId="18FEE4DC" w14:textId="261F459C" w:rsidR="00673B34" w:rsidRPr="00673B34" w:rsidRDefault="00673B34" w:rsidP="00CB731A">
            <w:pPr>
              <w:widowControl w:val="0"/>
              <w:spacing w:before="120"/>
              <w:rPr>
                <w:bCs/>
              </w:rPr>
            </w:pPr>
            <w:r w:rsidRPr="00673B34">
              <w:rPr>
                <w:bCs/>
              </w:rPr>
              <w:t>Cheung</w:t>
            </w:r>
          </w:p>
        </w:tc>
        <w:tc>
          <w:tcPr>
            <w:tcW w:w="5418" w:type="dxa"/>
            <w:tcMar>
              <w:top w:w="0" w:type="dxa"/>
              <w:left w:w="108" w:type="dxa"/>
              <w:bottom w:w="0" w:type="dxa"/>
              <w:right w:w="108" w:type="dxa"/>
            </w:tcMar>
          </w:tcPr>
          <w:p w14:paraId="059E9B46" w14:textId="1668764F" w:rsidR="00673B34" w:rsidRPr="00673B34" w:rsidRDefault="001D1255" w:rsidP="00CB731A">
            <w:pPr>
              <w:widowControl w:val="0"/>
              <w:spacing w:before="120"/>
              <w:rPr>
                <w:bCs/>
              </w:rPr>
            </w:pPr>
            <w:r>
              <w:rPr>
                <w:bCs/>
              </w:rPr>
              <w:t>Southern California Gas Company</w:t>
            </w:r>
          </w:p>
        </w:tc>
      </w:tr>
      <w:tr w:rsidR="0059671C" w:rsidRPr="00286562" w14:paraId="14E7C2F0" w14:textId="77777777" w:rsidTr="00747353">
        <w:tc>
          <w:tcPr>
            <w:tcW w:w="1710" w:type="dxa"/>
            <w:tcMar>
              <w:top w:w="0" w:type="dxa"/>
              <w:left w:w="108" w:type="dxa"/>
              <w:bottom w:w="0" w:type="dxa"/>
              <w:right w:w="108" w:type="dxa"/>
            </w:tcMar>
          </w:tcPr>
          <w:p w14:paraId="1050459F" w14:textId="58E212C0" w:rsidR="0059671C" w:rsidRPr="00403188" w:rsidRDefault="0059671C" w:rsidP="00CB731A">
            <w:pPr>
              <w:widowControl w:val="0"/>
              <w:spacing w:before="120"/>
              <w:rPr>
                <w:bCs/>
              </w:rPr>
            </w:pPr>
            <w:r w:rsidRPr="00403188">
              <w:rPr>
                <w:bCs/>
              </w:rPr>
              <w:lastRenderedPageBreak/>
              <w:t>Jennifer</w:t>
            </w:r>
          </w:p>
        </w:tc>
        <w:tc>
          <w:tcPr>
            <w:tcW w:w="1980" w:type="dxa"/>
            <w:tcMar>
              <w:top w:w="0" w:type="dxa"/>
              <w:left w:w="108" w:type="dxa"/>
              <w:bottom w:w="0" w:type="dxa"/>
              <w:right w:w="108" w:type="dxa"/>
            </w:tcMar>
          </w:tcPr>
          <w:p w14:paraId="728BAD5D" w14:textId="732C0240" w:rsidR="0059671C" w:rsidRPr="00403188" w:rsidRDefault="0059671C" w:rsidP="00CB731A">
            <w:pPr>
              <w:widowControl w:val="0"/>
              <w:spacing w:before="120"/>
              <w:rPr>
                <w:bCs/>
              </w:rPr>
            </w:pPr>
            <w:r w:rsidRPr="00403188">
              <w:rPr>
                <w:bCs/>
              </w:rPr>
              <w:t>Coffee</w:t>
            </w:r>
          </w:p>
        </w:tc>
        <w:tc>
          <w:tcPr>
            <w:tcW w:w="5418" w:type="dxa"/>
            <w:tcMar>
              <w:top w:w="0" w:type="dxa"/>
              <w:left w:w="108" w:type="dxa"/>
              <w:bottom w:w="0" w:type="dxa"/>
              <w:right w:w="108" w:type="dxa"/>
            </w:tcMar>
          </w:tcPr>
          <w:p w14:paraId="7386C95C" w14:textId="6C8270DB" w:rsidR="0059671C" w:rsidRPr="00403188" w:rsidRDefault="0059671C" w:rsidP="00CB731A">
            <w:pPr>
              <w:widowControl w:val="0"/>
              <w:spacing w:before="120"/>
              <w:rPr>
                <w:bCs/>
              </w:rPr>
            </w:pPr>
            <w:r w:rsidRPr="00403188">
              <w:rPr>
                <w:bCs/>
              </w:rPr>
              <w:t>Texas Pipeline Association</w:t>
            </w:r>
          </w:p>
        </w:tc>
      </w:tr>
      <w:tr w:rsidR="00293199" w:rsidRPr="00286562" w14:paraId="5B3D6F20" w14:textId="77777777" w:rsidTr="00747353">
        <w:tc>
          <w:tcPr>
            <w:tcW w:w="1710" w:type="dxa"/>
            <w:tcMar>
              <w:top w:w="0" w:type="dxa"/>
              <w:left w:w="108" w:type="dxa"/>
              <w:bottom w:w="0" w:type="dxa"/>
              <w:right w:w="108" w:type="dxa"/>
            </w:tcMar>
          </w:tcPr>
          <w:p w14:paraId="2DBFB1D7" w14:textId="6D36FDDE" w:rsidR="00293199" w:rsidRPr="00403188" w:rsidRDefault="00293199" w:rsidP="00CB731A">
            <w:pPr>
              <w:widowControl w:val="0"/>
              <w:spacing w:before="120"/>
              <w:rPr>
                <w:bCs/>
              </w:rPr>
            </w:pPr>
            <w:r w:rsidRPr="00403188">
              <w:rPr>
                <w:bCs/>
              </w:rPr>
              <w:t xml:space="preserve">Pete </w:t>
            </w:r>
          </w:p>
        </w:tc>
        <w:tc>
          <w:tcPr>
            <w:tcW w:w="1980" w:type="dxa"/>
            <w:tcMar>
              <w:top w:w="0" w:type="dxa"/>
              <w:left w:w="108" w:type="dxa"/>
              <w:bottom w:w="0" w:type="dxa"/>
              <w:right w:w="108" w:type="dxa"/>
            </w:tcMar>
          </w:tcPr>
          <w:p w14:paraId="2E16568E" w14:textId="65F42901" w:rsidR="00293199" w:rsidRPr="00403188" w:rsidRDefault="00293199" w:rsidP="00CB731A">
            <w:pPr>
              <w:widowControl w:val="0"/>
              <w:spacing w:before="120"/>
              <w:rPr>
                <w:bCs/>
              </w:rPr>
            </w:pPr>
            <w:r w:rsidRPr="00403188">
              <w:rPr>
                <w:bCs/>
              </w:rPr>
              <w:t>Connor</w:t>
            </w:r>
          </w:p>
        </w:tc>
        <w:tc>
          <w:tcPr>
            <w:tcW w:w="5418" w:type="dxa"/>
            <w:tcMar>
              <w:top w:w="0" w:type="dxa"/>
              <w:left w:w="108" w:type="dxa"/>
              <w:bottom w:w="0" w:type="dxa"/>
              <w:right w:w="108" w:type="dxa"/>
            </w:tcMar>
          </w:tcPr>
          <w:p w14:paraId="2A034A12" w14:textId="677E3850" w:rsidR="00293199" w:rsidRPr="00403188" w:rsidRDefault="00293199" w:rsidP="00CB731A">
            <w:pPr>
              <w:widowControl w:val="0"/>
              <w:spacing w:before="120"/>
              <w:rPr>
                <w:bCs/>
              </w:rPr>
            </w:pPr>
            <w:r w:rsidRPr="00403188">
              <w:rPr>
                <w:bCs/>
              </w:rPr>
              <w:t>Rep. American Gas Association</w:t>
            </w:r>
          </w:p>
        </w:tc>
      </w:tr>
      <w:tr w:rsidR="00403188" w:rsidRPr="00286562" w14:paraId="6EB2C2F8" w14:textId="77777777" w:rsidTr="00747353">
        <w:tc>
          <w:tcPr>
            <w:tcW w:w="1710" w:type="dxa"/>
            <w:tcMar>
              <w:top w:w="0" w:type="dxa"/>
              <w:left w:w="108" w:type="dxa"/>
              <w:bottom w:w="0" w:type="dxa"/>
              <w:right w:w="108" w:type="dxa"/>
            </w:tcMar>
          </w:tcPr>
          <w:p w14:paraId="1617FF4E" w14:textId="50880322" w:rsidR="00403188" w:rsidRPr="00403188" w:rsidRDefault="00403188" w:rsidP="00CB731A">
            <w:pPr>
              <w:widowControl w:val="0"/>
              <w:spacing w:before="120"/>
              <w:rPr>
                <w:bCs/>
              </w:rPr>
            </w:pPr>
            <w:r w:rsidRPr="00403188">
              <w:rPr>
                <w:bCs/>
              </w:rPr>
              <w:t>Jim</w:t>
            </w:r>
          </w:p>
        </w:tc>
        <w:tc>
          <w:tcPr>
            <w:tcW w:w="1980" w:type="dxa"/>
            <w:tcMar>
              <w:top w:w="0" w:type="dxa"/>
              <w:left w:w="108" w:type="dxa"/>
              <w:bottom w:w="0" w:type="dxa"/>
              <w:right w:w="108" w:type="dxa"/>
            </w:tcMar>
          </w:tcPr>
          <w:p w14:paraId="31AA0BC2" w14:textId="5160A3D3" w:rsidR="00403188" w:rsidRPr="00403188" w:rsidRDefault="00403188" w:rsidP="00CB731A">
            <w:pPr>
              <w:widowControl w:val="0"/>
              <w:spacing w:before="120"/>
              <w:rPr>
                <w:bCs/>
              </w:rPr>
            </w:pPr>
            <w:r w:rsidRPr="00403188">
              <w:rPr>
                <w:bCs/>
              </w:rPr>
              <w:t>C</w:t>
            </w:r>
            <w:r>
              <w:rPr>
                <w:bCs/>
              </w:rPr>
              <w:t>o</w:t>
            </w:r>
            <w:r w:rsidRPr="00403188">
              <w:rPr>
                <w:bCs/>
              </w:rPr>
              <w:t>rdora</w:t>
            </w:r>
          </w:p>
        </w:tc>
        <w:tc>
          <w:tcPr>
            <w:tcW w:w="5418" w:type="dxa"/>
            <w:tcMar>
              <w:top w:w="0" w:type="dxa"/>
              <w:left w:w="108" w:type="dxa"/>
              <w:bottom w:w="0" w:type="dxa"/>
              <w:right w:w="108" w:type="dxa"/>
            </w:tcMar>
          </w:tcPr>
          <w:p w14:paraId="6391E2B2" w14:textId="0F36C5A2" w:rsidR="00403188" w:rsidRPr="00403188" w:rsidRDefault="00403188" w:rsidP="00CB731A">
            <w:pPr>
              <w:widowControl w:val="0"/>
              <w:spacing w:before="120"/>
              <w:rPr>
                <w:bCs/>
              </w:rPr>
            </w:pPr>
            <w:r w:rsidRPr="00403188">
              <w:rPr>
                <w:bCs/>
              </w:rPr>
              <w:t>Kinder Morgan, Inc.</w:t>
            </w:r>
          </w:p>
        </w:tc>
      </w:tr>
      <w:tr w:rsidR="00F41A69" w:rsidRPr="00286562" w14:paraId="360039AC" w14:textId="77777777" w:rsidTr="00747353">
        <w:tc>
          <w:tcPr>
            <w:tcW w:w="1710" w:type="dxa"/>
            <w:tcMar>
              <w:top w:w="0" w:type="dxa"/>
              <w:left w:w="108" w:type="dxa"/>
              <w:bottom w:w="0" w:type="dxa"/>
              <w:right w:w="108" w:type="dxa"/>
            </w:tcMar>
          </w:tcPr>
          <w:p w14:paraId="4C7C5B9A" w14:textId="0248A183" w:rsidR="00F41A69" w:rsidRPr="00F41A69" w:rsidRDefault="00F41A69" w:rsidP="00CB731A">
            <w:pPr>
              <w:widowControl w:val="0"/>
              <w:spacing w:before="120"/>
              <w:rPr>
                <w:bCs/>
              </w:rPr>
            </w:pPr>
            <w:r w:rsidRPr="00F41A69">
              <w:rPr>
                <w:bCs/>
              </w:rPr>
              <w:t>Brian</w:t>
            </w:r>
          </w:p>
        </w:tc>
        <w:tc>
          <w:tcPr>
            <w:tcW w:w="1980" w:type="dxa"/>
            <w:tcMar>
              <w:top w:w="0" w:type="dxa"/>
              <w:left w:w="108" w:type="dxa"/>
              <w:bottom w:w="0" w:type="dxa"/>
              <w:right w:w="108" w:type="dxa"/>
            </w:tcMar>
          </w:tcPr>
          <w:p w14:paraId="59D2F750" w14:textId="4FC1DED5" w:rsidR="00F41A69" w:rsidRPr="00F41A69" w:rsidRDefault="00F41A69" w:rsidP="00CB731A">
            <w:pPr>
              <w:widowControl w:val="0"/>
              <w:spacing w:before="120"/>
              <w:rPr>
                <w:bCs/>
              </w:rPr>
            </w:pPr>
            <w:r w:rsidRPr="00F41A69">
              <w:rPr>
                <w:bCs/>
              </w:rPr>
              <w:t>Craig</w:t>
            </w:r>
          </w:p>
        </w:tc>
        <w:tc>
          <w:tcPr>
            <w:tcW w:w="5418" w:type="dxa"/>
            <w:tcMar>
              <w:top w:w="0" w:type="dxa"/>
              <w:left w:w="108" w:type="dxa"/>
              <w:bottom w:w="0" w:type="dxa"/>
              <w:right w:w="108" w:type="dxa"/>
            </w:tcMar>
          </w:tcPr>
          <w:p w14:paraId="0D66A623" w14:textId="1701A8BD" w:rsidR="00F41A69" w:rsidRPr="00F41A69" w:rsidRDefault="00F41A69" w:rsidP="00CB731A">
            <w:pPr>
              <w:widowControl w:val="0"/>
              <w:spacing w:before="120"/>
              <w:rPr>
                <w:bCs/>
              </w:rPr>
            </w:pPr>
            <w:r w:rsidRPr="00F41A69">
              <w:rPr>
                <w:bCs/>
              </w:rPr>
              <w:t>Argonne National Laboratory</w:t>
            </w:r>
          </w:p>
        </w:tc>
      </w:tr>
      <w:tr w:rsidR="0059671C" w:rsidRPr="00286562" w14:paraId="644557E0" w14:textId="77777777" w:rsidTr="00747353">
        <w:tc>
          <w:tcPr>
            <w:tcW w:w="1710" w:type="dxa"/>
            <w:tcMar>
              <w:top w:w="0" w:type="dxa"/>
              <w:left w:w="108" w:type="dxa"/>
              <w:bottom w:w="0" w:type="dxa"/>
              <w:right w:w="108" w:type="dxa"/>
            </w:tcMar>
          </w:tcPr>
          <w:p w14:paraId="1383BF7C" w14:textId="339D1AA4" w:rsidR="0059671C" w:rsidRPr="00F41A69" w:rsidRDefault="0059671C" w:rsidP="00CB731A">
            <w:pPr>
              <w:widowControl w:val="0"/>
              <w:spacing w:before="120"/>
              <w:rPr>
                <w:bCs/>
              </w:rPr>
            </w:pPr>
            <w:r w:rsidRPr="00F41A69">
              <w:rPr>
                <w:bCs/>
              </w:rPr>
              <w:t>Katie</w:t>
            </w:r>
          </w:p>
        </w:tc>
        <w:tc>
          <w:tcPr>
            <w:tcW w:w="1980" w:type="dxa"/>
            <w:tcMar>
              <w:top w:w="0" w:type="dxa"/>
              <w:left w:w="108" w:type="dxa"/>
              <w:bottom w:w="0" w:type="dxa"/>
              <w:right w:w="108" w:type="dxa"/>
            </w:tcMar>
          </w:tcPr>
          <w:p w14:paraId="4055C3A6" w14:textId="33094C75" w:rsidR="0059671C" w:rsidRPr="00F41A69" w:rsidRDefault="0059671C" w:rsidP="00CB731A">
            <w:pPr>
              <w:widowControl w:val="0"/>
              <w:spacing w:before="120"/>
              <w:rPr>
                <w:bCs/>
              </w:rPr>
            </w:pPr>
            <w:r w:rsidRPr="00F41A69">
              <w:rPr>
                <w:bCs/>
              </w:rPr>
              <w:t>Davis</w:t>
            </w:r>
          </w:p>
        </w:tc>
        <w:tc>
          <w:tcPr>
            <w:tcW w:w="5418" w:type="dxa"/>
            <w:tcMar>
              <w:top w:w="0" w:type="dxa"/>
              <w:left w:w="108" w:type="dxa"/>
              <w:bottom w:w="0" w:type="dxa"/>
              <w:right w:w="108" w:type="dxa"/>
            </w:tcMar>
          </w:tcPr>
          <w:p w14:paraId="353F9BB6" w14:textId="1607B01B" w:rsidR="0059671C" w:rsidRPr="00F41A69" w:rsidRDefault="0059671C" w:rsidP="00CB731A">
            <w:pPr>
              <w:widowControl w:val="0"/>
              <w:spacing w:before="120"/>
              <w:rPr>
                <w:bCs/>
              </w:rPr>
            </w:pPr>
            <w:r w:rsidRPr="00F41A69">
              <w:rPr>
                <w:bCs/>
              </w:rPr>
              <w:t>Bonneville Power Administration</w:t>
            </w:r>
          </w:p>
        </w:tc>
      </w:tr>
      <w:tr w:rsidR="00673B34" w:rsidRPr="00286562" w14:paraId="15CAF709" w14:textId="77777777" w:rsidTr="00747353">
        <w:tc>
          <w:tcPr>
            <w:tcW w:w="1710" w:type="dxa"/>
            <w:tcMar>
              <w:top w:w="0" w:type="dxa"/>
              <w:left w:w="108" w:type="dxa"/>
              <w:bottom w:w="0" w:type="dxa"/>
              <w:right w:w="108" w:type="dxa"/>
            </w:tcMar>
          </w:tcPr>
          <w:p w14:paraId="4717B354" w14:textId="3C51BE59" w:rsidR="00673B34" w:rsidRPr="00673B34" w:rsidRDefault="00673B34" w:rsidP="00CB731A">
            <w:pPr>
              <w:widowControl w:val="0"/>
              <w:spacing w:before="120"/>
              <w:rPr>
                <w:bCs/>
              </w:rPr>
            </w:pPr>
            <w:r>
              <w:rPr>
                <w:bCs/>
              </w:rPr>
              <w:t>Jeremy</w:t>
            </w:r>
          </w:p>
        </w:tc>
        <w:tc>
          <w:tcPr>
            <w:tcW w:w="1980" w:type="dxa"/>
            <w:tcMar>
              <w:top w:w="0" w:type="dxa"/>
              <w:left w:w="108" w:type="dxa"/>
              <w:bottom w:w="0" w:type="dxa"/>
              <w:right w:w="108" w:type="dxa"/>
            </w:tcMar>
          </w:tcPr>
          <w:p w14:paraId="7347666B" w14:textId="4736C044" w:rsidR="00673B34" w:rsidRPr="00673B34" w:rsidRDefault="00673B34" w:rsidP="00CB731A">
            <w:pPr>
              <w:widowControl w:val="0"/>
              <w:spacing w:before="120"/>
              <w:rPr>
                <w:bCs/>
              </w:rPr>
            </w:pPr>
            <w:r>
              <w:rPr>
                <w:bCs/>
              </w:rPr>
              <w:t>Diaz</w:t>
            </w:r>
          </w:p>
        </w:tc>
        <w:tc>
          <w:tcPr>
            <w:tcW w:w="5418" w:type="dxa"/>
            <w:tcMar>
              <w:top w:w="0" w:type="dxa"/>
              <w:left w:w="108" w:type="dxa"/>
              <w:bottom w:w="0" w:type="dxa"/>
              <w:right w:w="108" w:type="dxa"/>
            </w:tcMar>
          </w:tcPr>
          <w:p w14:paraId="15310CF6" w14:textId="2BA5C092" w:rsidR="00673B34" w:rsidRPr="00673B34" w:rsidRDefault="00BF40A7" w:rsidP="00CB731A">
            <w:pPr>
              <w:widowControl w:val="0"/>
              <w:spacing w:before="120"/>
              <w:rPr>
                <w:bCs/>
              </w:rPr>
            </w:pPr>
            <w:r>
              <w:rPr>
                <w:bCs/>
              </w:rPr>
              <w:t>National Fuel Gas Supply</w:t>
            </w:r>
          </w:p>
        </w:tc>
      </w:tr>
      <w:tr w:rsidR="00CF7111" w:rsidRPr="00286562" w14:paraId="3D3A331D" w14:textId="77777777" w:rsidTr="00747353">
        <w:tc>
          <w:tcPr>
            <w:tcW w:w="1710" w:type="dxa"/>
            <w:tcMar>
              <w:top w:w="0" w:type="dxa"/>
              <w:left w:w="108" w:type="dxa"/>
              <w:bottom w:w="0" w:type="dxa"/>
              <w:right w:w="108" w:type="dxa"/>
            </w:tcMar>
          </w:tcPr>
          <w:p w14:paraId="19DBA195" w14:textId="4BA7CBEF" w:rsidR="00CF7111" w:rsidRPr="00673B34" w:rsidRDefault="00CF7111" w:rsidP="00CB731A">
            <w:pPr>
              <w:widowControl w:val="0"/>
              <w:spacing w:before="120"/>
              <w:rPr>
                <w:bCs/>
              </w:rPr>
            </w:pPr>
            <w:r w:rsidRPr="00673B34">
              <w:rPr>
                <w:bCs/>
              </w:rPr>
              <w:t>Jay</w:t>
            </w:r>
          </w:p>
        </w:tc>
        <w:tc>
          <w:tcPr>
            <w:tcW w:w="1980" w:type="dxa"/>
            <w:tcMar>
              <w:top w:w="0" w:type="dxa"/>
              <w:left w:w="108" w:type="dxa"/>
              <w:bottom w:w="0" w:type="dxa"/>
              <w:right w:w="108" w:type="dxa"/>
            </w:tcMar>
          </w:tcPr>
          <w:p w14:paraId="19D296BD" w14:textId="5E56A7C7" w:rsidR="00CF7111" w:rsidRPr="00673B34" w:rsidRDefault="00CF7111" w:rsidP="00CB731A">
            <w:pPr>
              <w:widowControl w:val="0"/>
              <w:spacing w:before="120"/>
              <w:rPr>
                <w:bCs/>
              </w:rPr>
            </w:pPr>
            <w:r w:rsidRPr="00673B34">
              <w:rPr>
                <w:bCs/>
              </w:rPr>
              <w:t>Dibble</w:t>
            </w:r>
          </w:p>
        </w:tc>
        <w:tc>
          <w:tcPr>
            <w:tcW w:w="5418" w:type="dxa"/>
            <w:tcMar>
              <w:top w:w="0" w:type="dxa"/>
              <w:left w:w="108" w:type="dxa"/>
              <w:bottom w:w="0" w:type="dxa"/>
              <w:right w:w="108" w:type="dxa"/>
            </w:tcMar>
          </w:tcPr>
          <w:p w14:paraId="3EEDA0AF" w14:textId="728458BB" w:rsidR="00CF7111" w:rsidRPr="00673B34" w:rsidRDefault="0037411B" w:rsidP="00CB731A">
            <w:pPr>
              <w:widowControl w:val="0"/>
              <w:spacing w:before="120"/>
              <w:rPr>
                <w:bCs/>
              </w:rPr>
            </w:pPr>
            <w:r w:rsidRPr="00673B34">
              <w:rPr>
                <w:bCs/>
              </w:rPr>
              <w:t>Chevron</w:t>
            </w:r>
            <w:r w:rsidR="001538B3" w:rsidRPr="00673B34">
              <w:rPr>
                <w:bCs/>
              </w:rPr>
              <w:t xml:space="preserve"> Natural Gas</w:t>
            </w:r>
          </w:p>
        </w:tc>
      </w:tr>
      <w:tr w:rsidR="001538B3" w:rsidRPr="00286562" w14:paraId="07CBE40A" w14:textId="77777777" w:rsidTr="00747353">
        <w:tc>
          <w:tcPr>
            <w:tcW w:w="1710" w:type="dxa"/>
            <w:tcMar>
              <w:top w:w="0" w:type="dxa"/>
              <w:left w:w="108" w:type="dxa"/>
              <w:bottom w:w="0" w:type="dxa"/>
              <w:right w:w="108" w:type="dxa"/>
            </w:tcMar>
          </w:tcPr>
          <w:p w14:paraId="0058D419" w14:textId="0BEF2ECD" w:rsidR="001538B3" w:rsidRPr="00403188" w:rsidRDefault="001538B3" w:rsidP="00CB731A">
            <w:pPr>
              <w:widowControl w:val="0"/>
              <w:spacing w:before="120"/>
              <w:rPr>
                <w:bCs/>
              </w:rPr>
            </w:pPr>
            <w:r w:rsidRPr="00403188">
              <w:rPr>
                <w:bCs/>
              </w:rPr>
              <w:t>Justin</w:t>
            </w:r>
          </w:p>
        </w:tc>
        <w:tc>
          <w:tcPr>
            <w:tcW w:w="1980" w:type="dxa"/>
            <w:tcMar>
              <w:top w:w="0" w:type="dxa"/>
              <w:left w:w="108" w:type="dxa"/>
              <w:bottom w:w="0" w:type="dxa"/>
              <w:right w:w="108" w:type="dxa"/>
            </w:tcMar>
          </w:tcPr>
          <w:p w14:paraId="6ACD7595" w14:textId="73FAEE7C" w:rsidR="001538B3" w:rsidRPr="00403188" w:rsidRDefault="001538B3" w:rsidP="00CB731A">
            <w:pPr>
              <w:widowControl w:val="0"/>
              <w:spacing w:before="120"/>
              <w:rPr>
                <w:bCs/>
              </w:rPr>
            </w:pPr>
            <w:r w:rsidRPr="00403188">
              <w:rPr>
                <w:bCs/>
              </w:rPr>
              <w:t>Dorr</w:t>
            </w:r>
          </w:p>
        </w:tc>
        <w:tc>
          <w:tcPr>
            <w:tcW w:w="5418" w:type="dxa"/>
            <w:tcMar>
              <w:top w:w="0" w:type="dxa"/>
              <w:left w:w="108" w:type="dxa"/>
              <w:bottom w:w="0" w:type="dxa"/>
              <w:right w:w="108" w:type="dxa"/>
            </w:tcMar>
          </w:tcPr>
          <w:p w14:paraId="6724BF4D" w14:textId="7B88AA27" w:rsidR="001538B3" w:rsidRPr="00403188" w:rsidRDefault="001538B3" w:rsidP="00CB731A">
            <w:pPr>
              <w:widowControl w:val="0"/>
              <w:spacing w:before="120"/>
              <w:rPr>
                <w:bCs/>
              </w:rPr>
            </w:pPr>
            <w:proofErr w:type="spellStart"/>
            <w:r w:rsidRPr="00403188">
              <w:rPr>
                <w:bCs/>
              </w:rPr>
              <w:t>Avista</w:t>
            </w:r>
            <w:proofErr w:type="spellEnd"/>
            <w:r w:rsidRPr="00403188">
              <w:rPr>
                <w:bCs/>
              </w:rPr>
              <w:t xml:space="preserve"> Corporation</w:t>
            </w:r>
          </w:p>
        </w:tc>
      </w:tr>
      <w:tr w:rsidR="0059671C" w:rsidRPr="00286562" w14:paraId="491A8B5C" w14:textId="77777777" w:rsidTr="00747353">
        <w:tc>
          <w:tcPr>
            <w:tcW w:w="1710" w:type="dxa"/>
            <w:tcMar>
              <w:top w:w="0" w:type="dxa"/>
              <w:left w:w="108" w:type="dxa"/>
              <w:bottom w:w="0" w:type="dxa"/>
              <w:right w:w="108" w:type="dxa"/>
            </w:tcMar>
          </w:tcPr>
          <w:p w14:paraId="4415E67F" w14:textId="719C9E99" w:rsidR="0059671C" w:rsidRPr="00403188" w:rsidRDefault="0059671C" w:rsidP="00CB731A">
            <w:pPr>
              <w:widowControl w:val="0"/>
              <w:spacing w:before="120"/>
              <w:rPr>
                <w:bCs/>
              </w:rPr>
            </w:pPr>
            <w:r w:rsidRPr="00403188">
              <w:rPr>
                <w:bCs/>
              </w:rPr>
              <w:t>Terri</w:t>
            </w:r>
          </w:p>
        </w:tc>
        <w:tc>
          <w:tcPr>
            <w:tcW w:w="1980" w:type="dxa"/>
            <w:tcMar>
              <w:top w:w="0" w:type="dxa"/>
              <w:left w:w="108" w:type="dxa"/>
              <w:bottom w:w="0" w:type="dxa"/>
              <w:right w:w="108" w:type="dxa"/>
            </w:tcMar>
          </w:tcPr>
          <w:p w14:paraId="17386590" w14:textId="3169D21D" w:rsidR="0059671C" w:rsidRPr="00403188" w:rsidRDefault="0059671C" w:rsidP="00CB731A">
            <w:pPr>
              <w:widowControl w:val="0"/>
              <w:spacing w:before="120"/>
              <w:rPr>
                <w:bCs/>
              </w:rPr>
            </w:pPr>
            <w:r w:rsidRPr="00403188">
              <w:rPr>
                <w:bCs/>
              </w:rPr>
              <w:t>Eaton</w:t>
            </w:r>
          </w:p>
        </w:tc>
        <w:tc>
          <w:tcPr>
            <w:tcW w:w="5418" w:type="dxa"/>
            <w:tcMar>
              <w:top w:w="0" w:type="dxa"/>
              <w:left w:w="108" w:type="dxa"/>
              <w:bottom w:w="0" w:type="dxa"/>
              <w:right w:w="108" w:type="dxa"/>
            </w:tcMar>
          </w:tcPr>
          <w:p w14:paraId="699D0D77" w14:textId="306209BB" w:rsidR="0059671C" w:rsidRPr="00403188" w:rsidRDefault="00747353" w:rsidP="00CB731A">
            <w:pPr>
              <w:widowControl w:val="0"/>
              <w:spacing w:before="120"/>
              <w:rPr>
                <w:bCs/>
              </w:rPr>
            </w:pPr>
            <w:r w:rsidRPr="00403188">
              <w:rPr>
                <w:bCs/>
              </w:rPr>
              <w:t>Xcel Energy Inc.</w:t>
            </w:r>
          </w:p>
        </w:tc>
      </w:tr>
      <w:tr w:rsidR="00FD4C89" w:rsidRPr="00286562" w14:paraId="10169527" w14:textId="77777777" w:rsidTr="00747353">
        <w:tc>
          <w:tcPr>
            <w:tcW w:w="1710" w:type="dxa"/>
            <w:tcMar>
              <w:top w:w="0" w:type="dxa"/>
              <w:left w:w="108" w:type="dxa"/>
              <w:bottom w:w="0" w:type="dxa"/>
              <w:right w:w="108" w:type="dxa"/>
            </w:tcMar>
          </w:tcPr>
          <w:p w14:paraId="7FFCE4D8" w14:textId="4393C1CB" w:rsidR="00FD4C89" w:rsidRPr="00403188" w:rsidRDefault="00FD4C89" w:rsidP="00CB731A">
            <w:pPr>
              <w:widowControl w:val="0"/>
              <w:spacing w:before="120"/>
              <w:rPr>
                <w:bCs/>
              </w:rPr>
            </w:pPr>
            <w:proofErr w:type="spellStart"/>
            <w:r w:rsidRPr="00403188">
              <w:rPr>
                <w:bCs/>
              </w:rPr>
              <w:t>Pedrom</w:t>
            </w:r>
            <w:proofErr w:type="spellEnd"/>
          </w:p>
        </w:tc>
        <w:tc>
          <w:tcPr>
            <w:tcW w:w="1980" w:type="dxa"/>
            <w:tcMar>
              <w:top w:w="0" w:type="dxa"/>
              <w:left w:w="108" w:type="dxa"/>
              <w:bottom w:w="0" w:type="dxa"/>
              <w:right w:w="108" w:type="dxa"/>
            </w:tcMar>
          </w:tcPr>
          <w:p w14:paraId="23E43465" w14:textId="27B09298" w:rsidR="00FD4C89" w:rsidRPr="00403188" w:rsidRDefault="00FD4C89" w:rsidP="00CB731A">
            <w:pPr>
              <w:widowControl w:val="0"/>
              <w:spacing w:before="120"/>
              <w:rPr>
                <w:bCs/>
              </w:rPr>
            </w:pPr>
            <w:r w:rsidRPr="00403188">
              <w:rPr>
                <w:bCs/>
              </w:rPr>
              <w:t>Farsi</w:t>
            </w:r>
          </w:p>
        </w:tc>
        <w:tc>
          <w:tcPr>
            <w:tcW w:w="5418" w:type="dxa"/>
            <w:tcMar>
              <w:top w:w="0" w:type="dxa"/>
              <w:left w:w="108" w:type="dxa"/>
              <w:bottom w:w="0" w:type="dxa"/>
              <w:right w:w="108" w:type="dxa"/>
            </w:tcMar>
          </w:tcPr>
          <w:p w14:paraId="04BADF56" w14:textId="19CDC2FE" w:rsidR="00FD4C89" w:rsidRPr="00403188" w:rsidRDefault="00FD4C89" w:rsidP="00CB731A">
            <w:pPr>
              <w:widowControl w:val="0"/>
              <w:spacing w:before="120"/>
              <w:rPr>
                <w:bCs/>
              </w:rPr>
            </w:pPr>
            <w:r w:rsidRPr="00403188">
              <w:rPr>
                <w:bCs/>
              </w:rPr>
              <w:t>Arizona Public Service Company</w:t>
            </w:r>
          </w:p>
        </w:tc>
      </w:tr>
      <w:tr w:rsidR="00F41A69" w:rsidRPr="00286562" w14:paraId="67B6579C" w14:textId="77777777" w:rsidTr="00747353">
        <w:tc>
          <w:tcPr>
            <w:tcW w:w="1710" w:type="dxa"/>
            <w:tcMar>
              <w:top w:w="0" w:type="dxa"/>
              <w:left w:w="108" w:type="dxa"/>
              <w:bottom w:w="0" w:type="dxa"/>
              <w:right w:w="108" w:type="dxa"/>
            </w:tcMar>
          </w:tcPr>
          <w:p w14:paraId="224996B5" w14:textId="52FED387" w:rsidR="00F41A69" w:rsidRPr="00403188" w:rsidRDefault="00F41A69" w:rsidP="00CB731A">
            <w:pPr>
              <w:widowControl w:val="0"/>
              <w:spacing w:before="120"/>
              <w:rPr>
                <w:bCs/>
              </w:rPr>
            </w:pPr>
            <w:r>
              <w:rPr>
                <w:bCs/>
              </w:rPr>
              <w:t>Paul</w:t>
            </w:r>
          </w:p>
        </w:tc>
        <w:tc>
          <w:tcPr>
            <w:tcW w:w="1980" w:type="dxa"/>
            <w:tcMar>
              <w:top w:w="0" w:type="dxa"/>
              <w:left w:w="108" w:type="dxa"/>
              <w:bottom w:w="0" w:type="dxa"/>
              <w:right w:w="108" w:type="dxa"/>
            </w:tcMar>
          </w:tcPr>
          <w:p w14:paraId="7C276F33" w14:textId="1F441BF3" w:rsidR="00F41A69" w:rsidRPr="00403188" w:rsidRDefault="00F41A69" w:rsidP="00CB731A">
            <w:pPr>
              <w:widowControl w:val="0"/>
              <w:spacing w:before="120"/>
              <w:rPr>
                <w:bCs/>
              </w:rPr>
            </w:pPr>
            <w:r>
              <w:rPr>
                <w:bCs/>
              </w:rPr>
              <w:t>Fadul</w:t>
            </w:r>
          </w:p>
        </w:tc>
        <w:tc>
          <w:tcPr>
            <w:tcW w:w="5418" w:type="dxa"/>
            <w:tcMar>
              <w:top w:w="0" w:type="dxa"/>
              <w:left w:w="108" w:type="dxa"/>
              <w:bottom w:w="0" w:type="dxa"/>
              <w:right w:w="108" w:type="dxa"/>
            </w:tcMar>
          </w:tcPr>
          <w:p w14:paraId="0FE1E261" w14:textId="537D2F45" w:rsidR="00F41A69" w:rsidRPr="00403188" w:rsidRDefault="001D1255" w:rsidP="00CB731A">
            <w:pPr>
              <w:widowControl w:val="0"/>
              <w:spacing w:before="120"/>
              <w:rPr>
                <w:bCs/>
              </w:rPr>
            </w:pPr>
            <w:r>
              <w:rPr>
                <w:bCs/>
              </w:rPr>
              <w:t>Los Angeles Department of Water and Power</w:t>
            </w:r>
          </w:p>
        </w:tc>
      </w:tr>
      <w:tr w:rsidR="00BF3EF3" w:rsidRPr="00286562" w14:paraId="78B73945" w14:textId="77777777" w:rsidTr="00747353">
        <w:tc>
          <w:tcPr>
            <w:tcW w:w="1710" w:type="dxa"/>
            <w:tcMar>
              <w:top w:w="0" w:type="dxa"/>
              <w:left w:w="108" w:type="dxa"/>
              <w:bottom w:w="0" w:type="dxa"/>
              <w:right w:w="108" w:type="dxa"/>
            </w:tcMar>
          </w:tcPr>
          <w:p w14:paraId="7959A0D9" w14:textId="3AF2C0C9" w:rsidR="00BF3EF3" w:rsidRPr="00403188" w:rsidRDefault="00BF3EF3" w:rsidP="00CB731A">
            <w:pPr>
              <w:widowControl w:val="0"/>
              <w:spacing w:before="120"/>
              <w:rPr>
                <w:bCs/>
              </w:rPr>
            </w:pPr>
            <w:r w:rsidRPr="00403188">
              <w:rPr>
                <w:bCs/>
              </w:rPr>
              <w:t>Kathryn</w:t>
            </w:r>
          </w:p>
        </w:tc>
        <w:tc>
          <w:tcPr>
            <w:tcW w:w="1980" w:type="dxa"/>
            <w:tcMar>
              <w:top w:w="0" w:type="dxa"/>
              <w:left w:w="108" w:type="dxa"/>
              <w:bottom w:w="0" w:type="dxa"/>
              <w:right w:w="108" w:type="dxa"/>
            </w:tcMar>
          </w:tcPr>
          <w:p w14:paraId="7E7C93B9" w14:textId="290CBD19" w:rsidR="00BF3EF3" w:rsidRPr="00403188" w:rsidRDefault="00BF3EF3" w:rsidP="00CB731A">
            <w:pPr>
              <w:widowControl w:val="0"/>
              <w:spacing w:before="120"/>
              <w:rPr>
                <w:bCs/>
              </w:rPr>
            </w:pPr>
            <w:r w:rsidRPr="00403188">
              <w:rPr>
                <w:bCs/>
              </w:rPr>
              <w:t>Ferreira</w:t>
            </w:r>
          </w:p>
        </w:tc>
        <w:tc>
          <w:tcPr>
            <w:tcW w:w="5418" w:type="dxa"/>
            <w:tcMar>
              <w:top w:w="0" w:type="dxa"/>
              <w:left w:w="108" w:type="dxa"/>
              <w:bottom w:w="0" w:type="dxa"/>
              <w:right w:w="108" w:type="dxa"/>
            </w:tcMar>
          </w:tcPr>
          <w:p w14:paraId="0C3C19D2" w14:textId="31F7D822" w:rsidR="00BF3EF3" w:rsidRPr="00403188" w:rsidRDefault="00BF3EF3" w:rsidP="00CB731A">
            <w:pPr>
              <w:widowControl w:val="0"/>
              <w:spacing w:before="120"/>
              <w:rPr>
                <w:bCs/>
              </w:rPr>
            </w:pPr>
            <w:r w:rsidRPr="00403188">
              <w:rPr>
                <w:bCs/>
              </w:rPr>
              <w:t>New Jersey Natural Gas</w:t>
            </w:r>
          </w:p>
        </w:tc>
      </w:tr>
      <w:tr w:rsidR="00673B34" w:rsidRPr="00286562" w14:paraId="2151AD69" w14:textId="77777777" w:rsidTr="00747353">
        <w:tc>
          <w:tcPr>
            <w:tcW w:w="1710" w:type="dxa"/>
            <w:tcMar>
              <w:top w:w="0" w:type="dxa"/>
              <w:left w:w="108" w:type="dxa"/>
              <w:bottom w:w="0" w:type="dxa"/>
              <w:right w:w="108" w:type="dxa"/>
            </w:tcMar>
          </w:tcPr>
          <w:p w14:paraId="7D96BF5E" w14:textId="7DE83B0D" w:rsidR="00673B34" w:rsidRPr="00673B34" w:rsidRDefault="00673B34" w:rsidP="00CB731A">
            <w:pPr>
              <w:widowControl w:val="0"/>
              <w:spacing w:before="120"/>
              <w:rPr>
                <w:bCs/>
              </w:rPr>
            </w:pPr>
            <w:r w:rsidRPr="00673B34">
              <w:rPr>
                <w:bCs/>
              </w:rPr>
              <w:t>John</w:t>
            </w:r>
          </w:p>
        </w:tc>
        <w:tc>
          <w:tcPr>
            <w:tcW w:w="1980" w:type="dxa"/>
            <w:tcMar>
              <w:top w:w="0" w:type="dxa"/>
              <w:left w:w="108" w:type="dxa"/>
              <w:bottom w:w="0" w:type="dxa"/>
              <w:right w:w="108" w:type="dxa"/>
            </w:tcMar>
          </w:tcPr>
          <w:p w14:paraId="1B38748F" w14:textId="5392407A" w:rsidR="00673B34" w:rsidRPr="00673B34" w:rsidRDefault="00673B34" w:rsidP="00CB731A">
            <w:pPr>
              <w:widowControl w:val="0"/>
              <w:spacing w:before="120"/>
              <w:rPr>
                <w:bCs/>
              </w:rPr>
            </w:pPr>
            <w:r w:rsidRPr="00673B34">
              <w:rPr>
                <w:bCs/>
              </w:rPr>
              <w:t>Fitzgerald</w:t>
            </w:r>
          </w:p>
        </w:tc>
        <w:tc>
          <w:tcPr>
            <w:tcW w:w="5418" w:type="dxa"/>
            <w:tcMar>
              <w:top w:w="0" w:type="dxa"/>
              <w:left w:w="108" w:type="dxa"/>
              <w:bottom w:w="0" w:type="dxa"/>
              <w:right w:w="108" w:type="dxa"/>
            </w:tcMar>
          </w:tcPr>
          <w:p w14:paraId="5FDC4BB8" w14:textId="57E5495F" w:rsidR="00673B34" w:rsidRPr="00673B34" w:rsidRDefault="00673B34" w:rsidP="00CB731A">
            <w:pPr>
              <w:widowControl w:val="0"/>
              <w:spacing w:before="120"/>
              <w:rPr>
                <w:bCs/>
              </w:rPr>
            </w:pPr>
            <w:r w:rsidRPr="00673B34">
              <w:rPr>
                <w:bCs/>
              </w:rPr>
              <w:t>Tennessee Valley Authority</w:t>
            </w:r>
          </w:p>
        </w:tc>
      </w:tr>
      <w:tr w:rsidR="001538B3" w:rsidRPr="00286562" w14:paraId="14616690" w14:textId="77777777" w:rsidTr="00747353">
        <w:tc>
          <w:tcPr>
            <w:tcW w:w="1710" w:type="dxa"/>
            <w:tcMar>
              <w:top w:w="0" w:type="dxa"/>
              <w:left w:w="108" w:type="dxa"/>
              <w:bottom w:w="0" w:type="dxa"/>
              <w:right w:w="108" w:type="dxa"/>
            </w:tcMar>
          </w:tcPr>
          <w:p w14:paraId="4CD2FC2D" w14:textId="5E73CCB6" w:rsidR="001538B3" w:rsidRPr="00673B34" w:rsidRDefault="001538B3" w:rsidP="00CB731A">
            <w:pPr>
              <w:widowControl w:val="0"/>
              <w:spacing w:before="120"/>
              <w:rPr>
                <w:bCs/>
              </w:rPr>
            </w:pPr>
            <w:r w:rsidRPr="00673B34">
              <w:rPr>
                <w:bCs/>
              </w:rPr>
              <w:t>Brian</w:t>
            </w:r>
          </w:p>
        </w:tc>
        <w:tc>
          <w:tcPr>
            <w:tcW w:w="1980" w:type="dxa"/>
            <w:tcMar>
              <w:top w:w="0" w:type="dxa"/>
              <w:left w:w="108" w:type="dxa"/>
              <w:bottom w:w="0" w:type="dxa"/>
              <w:right w:w="108" w:type="dxa"/>
            </w:tcMar>
          </w:tcPr>
          <w:p w14:paraId="55212430" w14:textId="6B87B871" w:rsidR="001538B3" w:rsidRPr="00673B34" w:rsidRDefault="001538B3" w:rsidP="00CB731A">
            <w:pPr>
              <w:widowControl w:val="0"/>
              <w:spacing w:before="120"/>
              <w:rPr>
                <w:bCs/>
              </w:rPr>
            </w:pPr>
            <w:r w:rsidRPr="00673B34">
              <w:rPr>
                <w:bCs/>
              </w:rPr>
              <w:t>Fitzpatrick</w:t>
            </w:r>
          </w:p>
        </w:tc>
        <w:tc>
          <w:tcPr>
            <w:tcW w:w="5418" w:type="dxa"/>
            <w:tcMar>
              <w:top w:w="0" w:type="dxa"/>
              <w:left w:w="108" w:type="dxa"/>
              <w:bottom w:w="0" w:type="dxa"/>
              <w:right w:w="108" w:type="dxa"/>
            </w:tcMar>
          </w:tcPr>
          <w:p w14:paraId="7376171B" w14:textId="6B8CE1BB" w:rsidR="001538B3" w:rsidRPr="00673B34" w:rsidRDefault="001538B3" w:rsidP="00CB731A">
            <w:pPr>
              <w:widowControl w:val="0"/>
              <w:spacing w:before="120"/>
              <w:rPr>
                <w:bCs/>
              </w:rPr>
            </w:pPr>
            <w:r w:rsidRPr="00673B34">
              <w:rPr>
                <w:bCs/>
              </w:rPr>
              <w:t>PJM Interconnection, LLC</w:t>
            </w:r>
          </w:p>
        </w:tc>
      </w:tr>
      <w:tr w:rsidR="00673B34" w:rsidRPr="00286562" w14:paraId="3DAAE32C" w14:textId="77777777" w:rsidTr="00747353">
        <w:tc>
          <w:tcPr>
            <w:tcW w:w="1710" w:type="dxa"/>
            <w:tcMar>
              <w:top w:w="0" w:type="dxa"/>
              <w:left w:w="108" w:type="dxa"/>
              <w:bottom w:w="0" w:type="dxa"/>
              <w:right w:w="108" w:type="dxa"/>
            </w:tcMar>
          </w:tcPr>
          <w:p w14:paraId="111F483B" w14:textId="4574F673" w:rsidR="00673B34" w:rsidRPr="00673B34" w:rsidRDefault="00673B34" w:rsidP="00CB731A">
            <w:pPr>
              <w:widowControl w:val="0"/>
              <w:spacing w:before="120"/>
              <w:rPr>
                <w:bCs/>
              </w:rPr>
            </w:pPr>
            <w:r>
              <w:rPr>
                <w:bCs/>
              </w:rPr>
              <w:t>Steve</w:t>
            </w:r>
          </w:p>
        </w:tc>
        <w:tc>
          <w:tcPr>
            <w:tcW w:w="1980" w:type="dxa"/>
            <w:tcMar>
              <w:top w:w="0" w:type="dxa"/>
              <w:left w:w="108" w:type="dxa"/>
              <w:bottom w:w="0" w:type="dxa"/>
              <w:right w:w="108" w:type="dxa"/>
            </w:tcMar>
          </w:tcPr>
          <w:p w14:paraId="7822CB55" w14:textId="79F54170" w:rsidR="00673B34" w:rsidRPr="00673B34" w:rsidRDefault="00673B34" w:rsidP="00CB731A">
            <w:pPr>
              <w:widowControl w:val="0"/>
              <w:spacing w:before="120"/>
              <w:rPr>
                <w:bCs/>
              </w:rPr>
            </w:pPr>
            <w:r>
              <w:rPr>
                <w:bCs/>
              </w:rPr>
              <w:t>Folga</w:t>
            </w:r>
          </w:p>
        </w:tc>
        <w:tc>
          <w:tcPr>
            <w:tcW w:w="5418" w:type="dxa"/>
            <w:tcMar>
              <w:top w:w="0" w:type="dxa"/>
              <w:left w:w="108" w:type="dxa"/>
              <w:bottom w:w="0" w:type="dxa"/>
              <w:right w:w="108" w:type="dxa"/>
            </w:tcMar>
          </w:tcPr>
          <w:p w14:paraId="69DF7C27" w14:textId="286492D0" w:rsidR="00673B34" w:rsidRPr="00673B34" w:rsidRDefault="00673B34" w:rsidP="00CB731A">
            <w:pPr>
              <w:widowControl w:val="0"/>
              <w:spacing w:before="120"/>
              <w:rPr>
                <w:bCs/>
              </w:rPr>
            </w:pPr>
            <w:r>
              <w:rPr>
                <w:bCs/>
              </w:rPr>
              <w:t>Argonne National Laboratory</w:t>
            </w:r>
          </w:p>
        </w:tc>
      </w:tr>
      <w:tr w:rsidR="00403188" w:rsidRPr="00286562" w14:paraId="4AA16216" w14:textId="77777777" w:rsidTr="00747353">
        <w:tc>
          <w:tcPr>
            <w:tcW w:w="1710" w:type="dxa"/>
            <w:tcMar>
              <w:top w:w="0" w:type="dxa"/>
              <w:left w:w="108" w:type="dxa"/>
              <w:bottom w:w="0" w:type="dxa"/>
              <w:right w:w="108" w:type="dxa"/>
            </w:tcMar>
          </w:tcPr>
          <w:p w14:paraId="1B2808D8" w14:textId="1653EC17" w:rsidR="00403188" w:rsidRPr="00673B34" w:rsidRDefault="00403188" w:rsidP="00CB731A">
            <w:pPr>
              <w:widowControl w:val="0"/>
              <w:spacing w:before="120"/>
              <w:rPr>
                <w:bCs/>
              </w:rPr>
            </w:pPr>
            <w:r>
              <w:rPr>
                <w:bCs/>
              </w:rPr>
              <w:t>Ann</w:t>
            </w:r>
          </w:p>
        </w:tc>
        <w:tc>
          <w:tcPr>
            <w:tcW w:w="1980" w:type="dxa"/>
            <w:tcMar>
              <w:top w:w="0" w:type="dxa"/>
              <w:left w:w="108" w:type="dxa"/>
              <w:bottom w:w="0" w:type="dxa"/>
              <w:right w:w="108" w:type="dxa"/>
            </w:tcMar>
          </w:tcPr>
          <w:p w14:paraId="69E7FDEA" w14:textId="4F25E917" w:rsidR="00403188" w:rsidRPr="00673B34" w:rsidRDefault="00403188" w:rsidP="00CB731A">
            <w:pPr>
              <w:widowControl w:val="0"/>
              <w:spacing w:before="120"/>
              <w:rPr>
                <w:bCs/>
              </w:rPr>
            </w:pPr>
            <w:r>
              <w:rPr>
                <w:bCs/>
              </w:rPr>
              <w:t>Garza-Beutz</w:t>
            </w:r>
          </w:p>
        </w:tc>
        <w:tc>
          <w:tcPr>
            <w:tcW w:w="5418" w:type="dxa"/>
            <w:tcMar>
              <w:top w:w="0" w:type="dxa"/>
              <w:left w:w="108" w:type="dxa"/>
              <w:bottom w:w="0" w:type="dxa"/>
              <w:right w:w="108" w:type="dxa"/>
            </w:tcMar>
          </w:tcPr>
          <w:p w14:paraId="0404E3BC" w14:textId="3AFDE055" w:rsidR="00403188" w:rsidRPr="00673B34" w:rsidRDefault="001D1255" w:rsidP="00CB731A">
            <w:pPr>
              <w:widowControl w:val="0"/>
              <w:spacing w:before="120"/>
              <w:rPr>
                <w:bCs/>
              </w:rPr>
            </w:pPr>
            <w:r>
              <w:rPr>
                <w:bCs/>
              </w:rPr>
              <w:t>Southern California Gas Company</w:t>
            </w:r>
          </w:p>
        </w:tc>
      </w:tr>
      <w:tr w:rsidR="009A38C7" w:rsidRPr="00286562" w14:paraId="047F6148" w14:textId="77777777" w:rsidTr="00747353">
        <w:tc>
          <w:tcPr>
            <w:tcW w:w="1710" w:type="dxa"/>
            <w:tcMar>
              <w:top w:w="0" w:type="dxa"/>
              <w:left w:w="108" w:type="dxa"/>
              <w:bottom w:w="0" w:type="dxa"/>
              <w:right w:w="108" w:type="dxa"/>
            </w:tcMar>
          </w:tcPr>
          <w:p w14:paraId="4A8A49BB" w14:textId="5D03D7AD" w:rsidR="009A38C7" w:rsidRPr="00673B34" w:rsidRDefault="009A38C7" w:rsidP="00CB731A">
            <w:pPr>
              <w:widowControl w:val="0"/>
              <w:spacing w:before="120"/>
              <w:rPr>
                <w:bCs/>
              </w:rPr>
            </w:pPr>
            <w:r w:rsidRPr="00673B34">
              <w:rPr>
                <w:bCs/>
              </w:rPr>
              <w:t>Mark</w:t>
            </w:r>
          </w:p>
        </w:tc>
        <w:tc>
          <w:tcPr>
            <w:tcW w:w="1980" w:type="dxa"/>
            <w:tcMar>
              <w:top w:w="0" w:type="dxa"/>
              <w:left w:w="108" w:type="dxa"/>
              <w:bottom w:w="0" w:type="dxa"/>
              <w:right w:w="108" w:type="dxa"/>
            </w:tcMar>
          </w:tcPr>
          <w:p w14:paraId="363B7076" w14:textId="40BAB000" w:rsidR="009A38C7" w:rsidRPr="00673B34" w:rsidRDefault="009A38C7" w:rsidP="00CB731A">
            <w:pPr>
              <w:widowControl w:val="0"/>
              <w:spacing w:before="120"/>
              <w:rPr>
                <w:bCs/>
              </w:rPr>
            </w:pPr>
            <w:r w:rsidRPr="00673B34">
              <w:rPr>
                <w:bCs/>
              </w:rPr>
              <w:t>Gracey</w:t>
            </w:r>
          </w:p>
        </w:tc>
        <w:tc>
          <w:tcPr>
            <w:tcW w:w="5418" w:type="dxa"/>
            <w:tcMar>
              <w:top w:w="0" w:type="dxa"/>
              <w:left w:w="108" w:type="dxa"/>
              <w:bottom w:w="0" w:type="dxa"/>
              <w:right w:w="108" w:type="dxa"/>
            </w:tcMar>
          </w:tcPr>
          <w:p w14:paraId="21563D6E" w14:textId="3233C17D" w:rsidR="009A38C7" w:rsidRPr="00673B34" w:rsidRDefault="009A38C7" w:rsidP="00CB731A">
            <w:pPr>
              <w:widowControl w:val="0"/>
              <w:spacing w:before="120"/>
              <w:rPr>
                <w:bCs/>
              </w:rPr>
            </w:pPr>
            <w:r w:rsidRPr="00673B34">
              <w:rPr>
                <w:bCs/>
              </w:rPr>
              <w:t>Kinder Morgan</w:t>
            </w:r>
            <w:r w:rsidR="001538B3" w:rsidRPr="00673B34">
              <w:rPr>
                <w:bCs/>
              </w:rPr>
              <w:t>, Inc.</w:t>
            </w:r>
          </w:p>
        </w:tc>
      </w:tr>
      <w:tr w:rsidR="00FD4C89" w:rsidRPr="00286562" w14:paraId="1983E40A" w14:textId="77777777" w:rsidTr="00747353">
        <w:tc>
          <w:tcPr>
            <w:tcW w:w="1710" w:type="dxa"/>
            <w:tcMar>
              <w:top w:w="0" w:type="dxa"/>
              <w:left w:w="108" w:type="dxa"/>
              <w:bottom w:w="0" w:type="dxa"/>
              <w:right w:w="108" w:type="dxa"/>
            </w:tcMar>
          </w:tcPr>
          <w:p w14:paraId="2277127E" w14:textId="414D5A03" w:rsidR="00FD4C89" w:rsidRPr="00403188" w:rsidRDefault="00FD4C89" w:rsidP="00CB731A">
            <w:pPr>
              <w:widowControl w:val="0"/>
              <w:spacing w:before="120"/>
              <w:rPr>
                <w:bCs/>
              </w:rPr>
            </w:pPr>
            <w:r w:rsidRPr="00403188">
              <w:rPr>
                <w:bCs/>
              </w:rPr>
              <w:t>Shawn</w:t>
            </w:r>
          </w:p>
        </w:tc>
        <w:tc>
          <w:tcPr>
            <w:tcW w:w="1980" w:type="dxa"/>
            <w:tcMar>
              <w:top w:w="0" w:type="dxa"/>
              <w:left w:w="108" w:type="dxa"/>
              <w:bottom w:w="0" w:type="dxa"/>
              <w:right w:w="108" w:type="dxa"/>
            </w:tcMar>
          </w:tcPr>
          <w:p w14:paraId="4D0D2E62" w14:textId="74AD1169" w:rsidR="00FD4C89" w:rsidRPr="00403188" w:rsidRDefault="00FD4C89" w:rsidP="00CB731A">
            <w:pPr>
              <w:widowControl w:val="0"/>
              <w:spacing w:before="120"/>
              <w:rPr>
                <w:bCs/>
              </w:rPr>
            </w:pPr>
            <w:r w:rsidRPr="00403188">
              <w:rPr>
                <w:bCs/>
              </w:rPr>
              <w:t>Grant</w:t>
            </w:r>
          </w:p>
        </w:tc>
        <w:tc>
          <w:tcPr>
            <w:tcW w:w="5418" w:type="dxa"/>
            <w:tcMar>
              <w:top w:w="0" w:type="dxa"/>
              <w:left w:w="108" w:type="dxa"/>
              <w:bottom w:w="0" w:type="dxa"/>
              <w:right w:w="108" w:type="dxa"/>
            </w:tcMar>
          </w:tcPr>
          <w:p w14:paraId="0DB951CD" w14:textId="7BE028AB" w:rsidR="00FD4C89" w:rsidRPr="00403188" w:rsidRDefault="00FD4C89" w:rsidP="00CB731A">
            <w:pPr>
              <w:widowControl w:val="0"/>
              <w:spacing w:before="120"/>
              <w:rPr>
                <w:bCs/>
              </w:rPr>
            </w:pPr>
            <w:r w:rsidRPr="00403188">
              <w:rPr>
                <w:bCs/>
              </w:rPr>
              <w:t>California ISO</w:t>
            </w:r>
          </w:p>
        </w:tc>
      </w:tr>
      <w:tr w:rsidR="00673B34" w:rsidRPr="00286562" w14:paraId="28AFD7EC" w14:textId="77777777" w:rsidTr="00747353">
        <w:tc>
          <w:tcPr>
            <w:tcW w:w="1710" w:type="dxa"/>
            <w:tcMar>
              <w:top w:w="0" w:type="dxa"/>
              <w:left w:w="108" w:type="dxa"/>
              <w:bottom w:w="0" w:type="dxa"/>
              <w:right w:w="108" w:type="dxa"/>
            </w:tcMar>
          </w:tcPr>
          <w:p w14:paraId="4A3D21CF" w14:textId="5775E8E4" w:rsidR="00673B34" w:rsidRPr="00673B34" w:rsidRDefault="00673B34" w:rsidP="00CB731A">
            <w:pPr>
              <w:widowControl w:val="0"/>
              <w:spacing w:before="120"/>
              <w:rPr>
                <w:bCs/>
              </w:rPr>
            </w:pPr>
            <w:r w:rsidRPr="00673B34">
              <w:rPr>
                <w:bCs/>
              </w:rPr>
              <w:t>April</w:t>
            </w:r>
          </w:p>
        </w:tc>
        <w:tc>
          <w:tcPr>
            <w:tcW w:w="1980" w:type="dxa"/>
            <w:tcMar>
              <w:top w:w="0" w:type="dxa"/>
              <w:left w:w="108" w:type="dxa"/>
              <w:bottom w:w="0" w:type="dxa"/>
              <w:right w:w="108" w:type="dxa"/>
            </w:tcMar>
          </w:tcPr>
          <w:p w14:paraId="2646E8EE" w14:textId="64D3F404" w:rsidR="00673B34" w:rsidRPr="00673B34" w:rsidRDefault="00673B34" w:rsidP="00CB731A">
            <w:pPr>
              <w:widowControl w:val="0"/>
              <w:spacing w:before="120"/>
              <w:rPr>
                <w:bCs/>
              </w:rPr>
            </w:pPr>
            <w:r w:rsidRPr="00673B34">
              <w:rPr>
                <w:bCs/>
              </w:rPr>
              <w:t>Gregory</w:t>
            </w:r>
          </w:p>
        </w:tc>
        <w:tc>
          <w:tcPr>
            <w:tcW w:w="5418" w:type="dxa"/>
            <w:tcMar>
              <w:top w:w="0" w:type="dxa"/>
              <w:left w:w="108" w:type="dxa"/>
              <w:bottom w:w="0" w:type="dxa"/>
              <w:right w:w="108" w:type="dxa"/>
            </w:tcMar>
          </w:tcPr>
          <w:p w14:paraId="0962A710" w14:textId="29AA03A3" w:rsidR="00673B34" w:rsidRPr="00673B34" w:rsidRDefault="001D1255" w:rsidP="00CB731A">
            <w:pPr>
              <w:widowControl w:val="0"/>
              <w:spacing w:before="120"/>
              <w:rPr>
                <w:bCs/>
              </w:rPr>
            </w:pPr>
            <w:r>
              <w:rPr>
                <w:bCs/>
              </w:rPr>
              <w:t>Northern Natural Gas</w:t>
            </w:r>
          </w:p>
        </w:tc>
      </w:tr>
      <w:tr w:rsidR="00FD4C89" w:rsidRPr="00286562" w14:paraId="4152728D" w14:textId="77777777" w:rsidTr="00747353">
        <w:tc>
          <w:tcPr>
            <w:tcW w:w="1710" w:type="dxa"/>
            <w:tcMar>
              <w:top w:w="0" w:type="dxa"/>
              <w:left w:w="108" w:type="dxa"/>
              <w:bottom w:w="0" w:type="dxa"/>
              <w:right w:w="108" w:type="dxa"/>
            </w:tcMar>
          </w:tcPr>
          <w:p w14:paraId="72E3C78C" w14:textId="2F0C3C7C" w:rsidR="00FD4C89" w:rsidRPr="00F41A69" w:rsidRDefault="00FD4C89" w:rsidP="00CB731A">
            <w:pPr>
              <w:widowControl w:val="0"/>
              <w:spacing w:before="120"/>
              <w:rPr>
                <w:bCs/>
              </w:rPr>
            </w:pPr>
            <w:r w:rsidRPr="00F41A69">
              <w:rPr>
                <w:bCs/>
              </w:rPr>
              <w:t>Brandon</w:t>
            </w:r>
          </w:p>
        </w:tc>
        <w:tc>
          <w:tcPr>
            <w:tcW w:w="1980" w:type="dxa"/>
            <w:tcMar>
              <w:top w:w="0" w:type="dxa"/>
              <w:left w:w="108" w:type="dxa"/>
              <w:bottom w:w="0" w:type="dxa"/>
              <w:right w:w="108" w:type="dxa"/>
            </w:tcMar>
          </w:tcPr>
          <w:p w14:paraId="276B38E0" w14:textId="620C04EC" w:rsidR="00FD4C89" w:rsidRPr="00F41A69" w:rsidRDefault="00FD4C89" w:rsidP="00CB731A">
            <w:pPr>
              <w:widowControl w:val="0"/>
              <w:spacing w:before="120"/>
              <w:rPr>
                <w:bCs/>
              </w:rPr>
            </w:pPr>
            <w:r w:rsidRPr="00F41A69">
              <w:rPr>
                <w:bCs/>
              </w:rPr>
              <w:t>Guderian</w:t>
            </w:r>
          </w:p>
        </w:tc>
        <w:tc>
          <w:tcPr>
            <w:tcW w:w="5418" w:type="dxa"/>
            <w:tcMar>
              <w:top w:w="0" w:type="dxa"/>
              <w:left w:w="108" w:type="dxa"/>
              <w:bottom w:w="0" w:type="dxa"/>
              <w:right w:w="108" w:type="dxa"/>
            </w:tcMar>
          </w:tcPr>
          <w:p w14:paraId="5771BC52" w14:textId="622DFC70" w:rsidR="00FD4C89" w:rsidRPr="00F41A69" w:rsidRDefault="00747353" w:rsidP="00CB731A">
            <w:pPr>
              <w:widowControl w:val="0"/>
              <w:spacing w:before="120"/>
              <w:rPr>
                <w:bCs/>
              </w:rPr>
            </w:pPr>
            <w:r w:rsidRPr="00F41A69">
              <w:rPr>
                <w:bCs/>
              </w:rPr>
              <w:t>Devon Energy Corporation</w:t>
            </w:r>
          </w:p>
        </w:tc>
      </w:tr>
      <w:tr w:rsidR="004515F9" w:rsidRPr="00286562" w14:paraId="21141CC2" w14:textId="77777777" w:rsidTr="00747353">
        <w:tc>
          <w:tcPr>
            <w:tcW w:w="1710" w:type="dxa"/>
            <w:tcMar>
              <w:top w:w="0" w:type="dxa"/>
              <w:left w:w="108" w:type="dxa"/>
              <w:bottom w:w="0" w:type="dxa"/>
              <w:right w:w="108" w:type="dxa"/>
            </w:tcMar>
          </w:tcPr>
          <w:p w14:paraId="215B87E4" w14:textId="3B342267" w:rsidR="004515F9" w:rsidRPr="00403188" w:rsidRDefault="004515F9" w:rsidP="00CB731A">
            <w:pPr>
              <w:widowControl w:val="0"/>
              <w:spacing w:before="120"/>
              <w:rPr>
                <w:bCs/>
              </w:rPr>
            </w:pPr>
            <w:r w:rsidRPr="00403188">
              <w:rPr>
                <w:bCs/>
              </w:rPr>
              <w:t>Tom</w:t>
            </w:r>
          </w:p>
        </w:tc>
        <w:tc>
          <w:tcPr>
            <w:tcW w:w="1980" w:type="dxa"/>
            <w:tcMar>
              <w:top w:w="0" w:type="dxa"/>
              <w:left w:w="108" w:type="dxa"/>
              <w:bottom w:w="0" w:type="dxa"/>
              <w:right w:w="108" w:type="dxa"/>
            </w:tcMar>
          </w:tcPr>
          <w:p w14:paraId="4F78E82E" w14:textId="696B759F" w:rsidR="004515F9" w:rsidRPr="00403188" w:rsidRDefault="004515F9" w:rsidP="00CB731A">
            <w:pPr>
              <w:widowControl w:val="0"/>
              <w:spacing w:before="120"/>
              <w:rPr>
                <w:bCs/>
              </w:rPr>
            </w:pPr>
            <w:r w:rsidRPr="00403188">
              <w:rPr>
                <w:bCs/>
              </w:rPr>
              <w:t>Gwilliam</w:t>
            </w:r>
          </w:p>
        </w:tc>
        <w:tc>
          <w:tcPr>
            <w:tcW w:w="5418" w:type="dxa"/>
            <w:tcMar>
              <w:top w:w="0" w:type="dxa"/>
              <w:left w:w="108" w:type="dxa"/>
              <w:bottom w:w="0" w:type="dxa"/>
              <w:right w:w="108" w:type="dxa"/>
            </w:tcMar>
          </w:tcPr>
          <w:p w14:paraId="6C7008F2" w14:textId="4FE1A200" w:rsidR="004515F9" w:rsidRPr="00403188" w:rsidRDefault="00BF3EF3" w:rsidP="00CB731A">
            <w:pPr>
              <w:widowControl w:val="0"/>
              <w:spacing w:before="120"/>
              <w:rPr>
                <w:bCs/>
              </w:rPr>
            </w:pPr>
            <w:r w:rsidRPr="00403188">
              <w:rPr>
                <w:bCs/>
              </w:rPr>
              <w:t>Iroquois Gas Transmission</w:t>
            </w:r>
            <w:r w:rsidR="001538B3" w:rsidRPr="00403188">
              <w:rPr>
                <w:bCs/>
              </w:rPr>
              <w:t xml:space="preserve"> System</w:t>
            </w:r>
          </w:p>
        </w:tc>
      </w:tr>
      <w:tr w:rsidR="00F41A69" w:rsidRPr="00286562" w14:paraId="6D279C41" w14:textId="77777777" w:rsidTr="00747353">
        <w:tc>
          <w:tcPr>
            <w:tcW w:w="1710" w:type="dxa"/>
            <w:tcMar>
              <w:top w:w="0" w:type="dxa"/>
              <w:left w:w="108" w:type="dxa"/>
              <w:bottom w:w="0" w:type="dxa"/>
              <w:right w:w="108" w:type="dxa"/>
            </w:tcMar>
          </w:tcPr>
          <w:p w14:paraId="3DDE2836" w14:textId="46180510" w:rsidR="00F41A69" w:rsidRPr="00403188" w:rsidRDefault="00F41A69" w:rsidP="00CB731A">
            <w:pPr>
              <w:widowControl w:val="0"/>
              <w:spacing w:before="120"/>
              <w:rPr>
                <w:bCs/>
              </w:rPr>
            </w:pPr>
            <w:r>
              <w:rPr>
                <w:bCs/>
              </w:rPr>
              <w:t>Paul</w:t>
            </w:r>
          </w:p>
        </w:tc>
        <w:tc>
          <w:tcPr>
            <w:tcW w:w="1980" w:type="dxa"/>
            <w:tcMar>
              <w:top w:w="0" w:type="dxa"/>
              <w:left w:w="108" w:type="dxa"/>
              <w:bottom w:w="0" w:type="dxa"/>
              <w:right w:w="108" w:type="dxa"/>
            </w:tcMar>
          </w:tcPr>
          <w:p w14:paraId="0EB9653B" w14:textId="2374B83F" w:rsidR="00F41A69" w:rsidRPr="00403188" w:rsidRDefault="00F41A69" w:rsidP="00CB731A">
            <w:pPr>
              <w:widowControl w:val="0"/>
              <w:spacing w:before="120"/>
              <w:rPr>
                <w:bCs/>
              </w:rPr>
            </w:pPr>
            <w:r>
              <w:rPr>
                <w:bCs/>
              </w:rPr>
              <w:t>Haas</w:t>
            </w:r>
          </w:p>
        </w:tc>
        <w:tc>
          <w:tcPr>
            <w:tcW w:w="5418" w:type="dxa"/>
            <w:tcMar>
              <w:top w:w="0" w:type="dxa"/>
              <w:left w:w="108" w:type="dxa"/>
              <w:bottom w:w="0" w:type="dxa"/>
              <w:right w:w="108" w:type="dxa"/>
            </w:tcMar>
          </w:tcPr>
          <w:p w14:paraId="796D3217" w14:textId="1E62C874" w:rsidR="00F41A69" w:rsidRPr="00403188" w:rsidRDefault="00F41A69" w:rsidP="00CB731A">
            <w:pPr>
              <w:widowControl w:val="0"/>
              <w:spacing w:before="120"/>
              <w:rPr>
                <w:bCs/>
              </w:rPr>
            </w:pPr>
            <w:r>
              <w:rPr>
                <w:bCs/>
              </w:rPr>
              <w:t>Kinder Morgan, Inc.</w:t>
            </w:r>
          </w:p>
        </w:tc>
      </w:tr>
      <w:tr w:rsidR="00343D15" w:rsidRPr="00286562" w14:paraId="7E4F47A9" w14:textId="77777777" w:rsidTr="00747353">
        <w:tc>
          <w:tcPr>
            <w:tcW w:w="1710" w:type="dxa"/>
            <w:tcMar>
              <w:top w:w="0" w:type="dxa"/>
              <w:left w:w="108" w:type="dxa"/>
              <w:bottom w:w="0" w:type="dxa"/>
              <w:right w:w="108" w:type="dxa"/>
            </w:tcMar>
          </w:tcPr>
          <w:p w14:paraId="0FAAFED6" w14:textId="3EDD78D6" w:rsidR="00343D15" w:rsidRPr="00403188" w:rsidRDefault="00343D15" w:rsidP="00CB731A">
            <w:pPr>
              <w:widowControl w:val="0"/>
              <w:spacing w:before="120"/>
              <w:rPr>
                <w:bCs/>
              </w:rPr>
            </w:pPr>
            <w:r w:rsidRPr="00403188">
              <w:rPr>
                <w:bCs/>
              </w:rPr>
              <w:t>Adrian</w:t>
            </w:r>
          </w:p>
        </w:tc>
        <w:tc>
          <w:tcPr>
            <w:tcW w:w="1980" w:type="dxa"/>
            <w:tcMar>
              <w:top w:w="0" w:type="dxa"/>
              <w:left w:w="108" w:type="dxa"/>
              <w:bottom w:w="0" w:type="dxa"/>
              <w:right w:w="108" w:type="dxa"/>
            </w:tcMar>
          </w:tcPr>
          <w:p w14:paraId="2DFEFF02" w14:textId="21765F1E" w:rsidR="00343D15" w:rsidRPr="00403188" w:rsidRDefault="00343D15" w:rsidP="00CB731A">
            <w:pPr>
              <w:widowControl w:val="0"/>
              <w:spacing w:before="120"/>
              <w:rPr>
                <w:bCs/>
              </w:rPr>
            </w:pPr>
            <w:r w:rsidRPr="00403188">
              <w:rPr>
                <w:bCs/>
              </w:rPr>
              <w:t>Harris</w:t>
            </w:r>
          </w:p>
        </w:tc>
        <w:tc>
          <w:tcPr>
            <w:tcW w:w="5418" w:type="dxa"/>
            <w:tcMar>
              <w:top w:w="0" w:type="dxa"/>
              <w:left w:w="108" w:type="dxa"/>
              <w:bottom w:w="0" w:type="dxa"/>
              <w:right w:w="108" w:type="dxa"/>
            </w:tcMar>
          </w:tcPr>
          <w:p w14:paraId="2A89AA19" w14:textId="38EEA291" w:rsidR="00343D15" w:rsidRPr="00403188" w:rsidRDefault="00343D15" w:rsidP="00CB731A">
            <w:pPr>
              <w:widowControl w:val="0"/>
              <w:spacing w:before="120"/>
              <w:rPr>
                <w:bCs/>
              </w:rPr>
            </w:pPr>
            <w:r w:rsidRPr="00403188">
              <w:rPr>
                <w:bCs/>
              </w:rPr>
              <w:t>Bonneville Power Administration</w:t>
            </w:r>
          </w:p>
        </w:tc>
      </w:tr>
      <w:tr w:rsidR="0037411B" w:rsidRPr="00286562" w14:paraId="575EAB54" w14:textId="77777777" w:rsidTr="00747353">
        <w:tc>
          <w:tcPr>
            <w:tcW w:w="1710" w:type="dxa"/>
            <w:tcMar>
              <w:top w:w="0" w:type="dxa"/>
              <w:left w:w="108" w:type="dxa"/>
              <w:bottom w:w="0" w:type="dxa"/>
              <w:right w:w="108" w:type="dxa"/>
            </w:tcMar>
          </w:tcPr>
          <w:p w14:paraId="5E8AC5A1" w14:textId="1A7BB8CB" w:rsidR="0037411B" w:rsidRPr="00403188" w:rsidRDefault="0037411B" w:rsidP="00CB731A">
            <w:pPr>
              <w:widowControl w:val="0"/>
              <w:spacing w:before="120"/>
              <w:rPr>
                <w:bCs/>
              </w:rPr>
            </w:pPr>
            <w:r w:rsidRPr="00403188">
              <w:rPr>
                <w:bCs/>
              </w:rPr>
              <w:t>Dee</w:t>
            </w:r>
          </w:p>
        </w:tc>
        <w:tc>
          <w:tcPr>
            <w:tcW w:w="1980" w:type="dxa"/>
            <w:tcMar>
              <w:top w:w="0" w:type="dxa"/>
              <w:left w:w="108" w:type="dxa"/>
              <w:bottom w:w="0" w:type="dxa"/>
              <w:right w:w="108" w:type="dxa"/>
            </w:tcMar>
          </w:tcPr>
          <w:p w14:paraId="0CCC9286" w14:textId="6A2B70F3" w:rsidR="0037411B" w:rsidRPr="00403188" w:rsidRDefault="0037411B" w:rsidP="00CB731A">
            <w:pPr>
              <w:widowControl w:val="0"/>
              <w:spacing w:before="120"/>
              <w:rPr>
                <w:bCs/>
              </w:rPr>
            </w:pPr>
            <w:r w:rsidRPr="00403188">
              <w:rPr>
                <w:bCs/>
              </w:rPr>
              <w:t>Hastey</w:t>
            </w:r>
          </w:p>
        </w:tc>
        <w:tc>
          <w:tcPr>
            <w:tcW w:w="5418" w:type="dxa"/>
            <w:tcMar>
              <w:top w:w="0" w:type="dxa"/>
              <w:left w:w="108" w:type="dxa"/>
              <w:bottom w:w="0" w:type="dxa"/>
              <w:right w:w="108" w:type="dxa"/>
            </w:tcMar>
          </w:tcPr>
          <w:p w14:paraId="1F1DDAC6" w14:textId="3C4F07F1" w:rsidR="0037411B" w:rsidRPr="00403188" w:rsidRDefault="0037411B" w:rsidP="00CB731A">
            <w:pPr>
              <w:widowControl w:val="0"/>
              <w:spacing w:before="120"/>
              <w:rPr>
                <w:bCs/>
              </w:rPr>
            </w:pPr>
            <w:r w:rsidRPr="00403188">
              <w:rPr>
                <w:bCs/>
              </w:rPr>
              <w:t>Big Data Energy</w:t>
            </w:r>
          </w:p>
        </w:tc>
      </w:tr>
      <w:tr w:rsidR="00CF7111" w:rsidRPr="00286562" w14:paraId="76512602" w14:textId="77777777" w:rsidTr="00747353">
        <w:tc>
          <w:tcPr>
            <w:tcW w:w="1710" w:type="dxa"/>
            <w:tcMar>
              <w:top w:w="0" w:type="dxa"/>
              <w:left w:w="108" w:type="dxa"/>
              <w:bottom w:w="0" w:type="dxa"/>
              <w:right w:w="108" w:type="dxa"/>
            </w:tcMar>
          </w:tcPr>
          <w:p w14:paraId="38424E19" w14:textId="5FD70BC7" w:rsidR="00CF7111" w:rsidRPr="00403188" w:rsidRDefault="00CF7111" w:rsidP="00CB731A">
            <w:pPr>
              <w:widowControl w:val="0"/>
              <w:spacing w:before="120"/>
              <w:rPr>
                <w:bCs/>
              </w:rPr>
            </w:pPr>
            <w:r w:rsidRPr="00403188">
              <w:rPr>
                <w:bCs/>
              </w:rPr>
              <w:t>Ronnie</w:t>
            </w:r>
          </w:p>
        </w:tc>
        <w:tc>
          <w:tcPr>
            <w:tcW w:w="1980" w:type="dxa"/>
            <w:tcMar>
              <w:top w:w="0" w:type="dxa"/>
              <w:left w:w="108" w:type="dxa"/>
              <w:bottom w:w="0" w:type="dxa"/>
              <w:right w:w="108" w:type="dxa"/>
            </w:tcMar>
          </w:tcPr>
          <w:p w14:paraId="62BAE82D" w14:textId="2622CB84" w:rsidR="00CF7111" w:rsidRPr="00403188" w:rsidRDefault="00CF7111" w:rsidP="00CB731A">
            <w:pPr>
              <w:widowControl w:val="0"/>
              <w:spacing w:before="120"/>
              <w:rPr>
                <w:bCs/>
              </w:rPr>
            </w:pPr>
            <w:r w:rsidRPr="00403188">
              <w:rPr>
                <w:bCs/>
              </w:rPr>
              <w:t>Hensley</w:t>
            </w:r>
          </w:p>
        </w:tc>
        <w:tc>
          <w:tcPr>
            <w:tcW w:w="5418" w:type="dxa"/>
            <w:tcMar>
              <w:top w:w="0" w:type="dxa"/>
              <w:left w:w="108" w:type="dxa"/>
              <w:bottom w:w="0" w:type="dxa"/>
              <w:right w:w="108" w:type="dxa"/>
            </w:tcMar>
          </w:tcPr>
          <w:p w14:paraId="3769F10C" w14:textId="32AE0FF7" w:rsidR="00CF7111" w:rsidRPr="00403188" w:rsidRDefault="00CF7111" w:rsidP="00CB731A">
            <w:pPr>
              <w:widowControl w:val="0"/>
              <w:spacing w:before="120"/>
              <w:rPr>
                <w:bCs/>
              </w:rPr>
            </w:pPr>
            <w:r w:rsidRPr="00403188">
              <w:rPr>
                <w:bCs/>
              </w:rPr>
              <w:t xml:space="preserve">Southern Star Central Gas Pipeline </w:t>
            </w:r>
          </w:p>
        </w:tc>
      </w:tr>
      <w:tr w:rsidR="00FD4C89" w:rsidRPr="00286562" w14:paraId="7A238C20" w14:textId="77777777" w:rsidTr="00747353">
        <w:tc>
          <w:tcPr>
            <w:tcW w:w="1710" w:type="dxa"/>
            <w:tcMar>
              <w:top w:w="0" w:type="dxa"/>
              <w:left w:w="108" w:type="dxa"/>
              <w:bottom w:w="0" w:type="dxa"/>
              <w:right w:w="108" w:type="dxa"/>
            </w:tcMar>
          </w:tcPr>
          <w:p w14:paraId="611C66E7" w14:textId="7BCA35A2" w:rsidR="00FD4C89" w:rsidRPr="00403188" w:rsidRDefault="00FD4C89" w:rsidP="00CB731A">
            <w:pPr>
              <w:widowControl w:val="0"/>
              <w:spacing w:before="120"/>
              <w:rPr>
                <w:bCs/>
              </w:rPr>
            </w:pPr>
            <w:r w:rsidRPr="00403188">
              <w:rPr>
                <w:bCs/>
              </w:rPr>
              <w:t>Katherine</w:t>
            </w:r>
          </w:p>
        </w:tc>
        <w:tc>
          <w:tcPr>
            <w:tcW w:w="1980" w:type="dxa"/>
            <w:tcMar>
              <w:top w:w="0" w:type="dxa"/>
              <w:left w:w="108" w:type="dxa"/>
              <w:bottom w:w="0" w:type="dxa"/>
              <w:right w:w="108" w:type="dxa"/>
            </w:tcMar>
          </w:tcPr>
          <w:p w14:paraId="19A49A5D" w14:textId="19DF85AF" w:rsidR="00FD4C89" w:rsidRPr="00403188" w:rsidRDefault="00FD4C89" w:rsidP="00CB731A">
            <w:pPr>
              <w:widowControl w:val="0"/>
              <w:spacing w:before="120"/>
              <w:rPr>
                <w:bCs/>
              </w:rPr>
            </w:pPr>
            <w:r w:rsidRPr="00403188">
              <w:rPr>
                <w:bCs/>
              </w:rPr>
              <w:t>Herrera</w:t>
            </w:r>
          </w:p>
        </w:tc>
        <w:tc>
          <w:tcPr>
            <w:tcW w:w="5418" w:type="dxa"/>
            <w:tcMar>
              <w:top w:w="0" w:type="dxa"/>
              <w:left w:w="108" w:type="dxa"/>
              <w:bottom w:w="0" w:type="dxa"/>
              <w:right w:w="108" w:type="dxa"/>
            </w:tcMar>
          </w:tcPr>
          <w:p w14:paraId="5AC2B195" w14:textId="1CBFF625" w:rsidR="00FD4C89" w:rsidRPr="00403188" w:rsidRDefault="00FD4C89" w:rsidP="00CB731A">
            <w:pPr>
              <w:widowControl w:val="0"/>
              <w:spacing w:before="120"/>
              <w:rPr>
                <w:bCs/>
              </w:rPr>
            </w:pPr>
            <w:r w:rsidRPr="00403188">
              <w:rPr>
                <w:bCs/>
              </w:rPr>
              <w:t>American Gas Association</w:t>
            </w:r>
          </w:p>
        </w:tc>
      </w:tr>
      <w:tr w:rsidR="00343D15" w:rsidRPr="00286562" w14:paraId="3A11E18E" w14:textId="77777777" w:rsidTr="00747353">
        <w:tc>
          <w:tcPr>
            <w:tcW w:w="1710" w:type="dxa"/>
            <w:tcMar>
              <w:top w:w="0" w:type="dxa"/>
              <w:left w:w="108" w:type="dxa"/>
              <w:bottom w:w="0" w:type="dxa"/>
              <w:right w:w="108" w:type="dxa"/>
            </w:tcMar>
          </w:tcPr>
          <w:p w14:paraId="00AEFBCA" w14:textId="434EEC84" w:rsidR="00343D15" w:rsidRPr="00673B34" w:rsidRDefault="00343D15" w:rsidP="00CB731A">
            <w:pPr>
              <w:widowControl w:val="0"/>
              <w:spacing w:before="120"/>
              <w:rPr>
                <w:bCs/>
              </w:rPr>
            </w:pPr>
            <w:r w:rsidRPr="00673B34">
              <w:rPr>
                <w:bCs/>
              </w:rPr>
              <w:t>Rachel</w:t>
            </w:r>
          </w:p>
        </w:tc>
        <w:tc>
          <w:tcPr>
            <w:tcW w:w="1980" w:type="dxa"/>
            <w:tcMar>
              <w:top w:w="0" w:type="dxa"/>
              <w:left w:w="108" w:type="dxa"/>
              <w:bottom w:w="0" w:type="dxa"/>
              <w:right w:w="108" w:type="dxa"/>
            </w:tcMar>
          </w:tcPr>
          <w:p w14:paraId="53FE1FFD" w14:textId="123CFFE2" w:rsidR="00343D15" w:rsidRPr="00673B34" w:rsidRDefault="00343D15" w:rsidP="00CB731A">
            <w:pPr>
              <w:widowControl w:val="0"/>
              <w:spacing w:before="120"/>
              <w:rPr>
                <w:bCs/>
              </w:rPr>
            </w:pPr>
            <w:r w:rsidRPr="00673B34">
              <w:rPr>
                <w:bCs/>
              </w:rPr>
              <w:t>Hogge</w:t>
            </w:r>
          </w:p>
        </w:tc>
        <w:tc>
          <w:tcPr>
            <w:tcW w:w="5418" w:type="dxa"/>
            <w:tcMar>
              <w:top w:w="0" w:type="dxa"/>
              <w:left w:w="108" w:type="dxa"/>
              <w:bottom w:w="0" w:type="dxa"/>
              <w:right w:w="108" w:type="dxa"/>
            </w:tcMar>
          </w:tcPr>
          <w:p w14:paraId="571E222C" w14:textId="1BB00DF5" w:rsidR="00343D15" w:rsidRPr="00673B34" w:rsidRDefault="00343D15" w:rsidP="00CB731A">
            <w:pPr>
              <w:widowControl w:val="0"/>
              <w:spacing w:before="120"/>
              <w:rPr>
                <w:bCs/>
              </w:rPr>
            </w:pPr>
            <w:r w:rsidRPr="00673B34">
              <w:rPr>
                <w:bCs/>
              </w:rPr>
              <w:t>Eastern Gas Transmission &amp; Storage, Inc.</w:t>
            </w:r>
          </w:p>
        </w:tc>
      </w:tr>
      <w:tr w:rsidR="00F41A69" w:rsidRPr="00286562" w14:paraId="0464D96F" w14:textId="77777777" w:rsidTr="00747353">
        <w:tc>
          <w:tcPr>
            <w:tcW w:w="1710" w:type="dxa"/>
            <w:tcMar>
              <w:top w:w="0" w:type="dxa"/>
              <w:left w:w="108" w:type="dxa"/>
              <w:bottom w:w="0" w:type="dxa"/>
              <w:right w:w="108" w:type="dxa"/>
            </w:tcMar>
          </w:tcPr>
          <w:p w14:paraId="5EC52244" w14:textId="4A63B9D2" w:rsidR="00F41A69" w:rsidRDefault="00F41A69" w:rsidP="00CB731A">
            <w:pPr>
              <w:widowControl w:val="0"/>
              <w:spacing w:before="120"/>
              <w:rPr>
                <w:bCs/>
              </w:rPr>
            </w:pPr>
            <w:r>
              <w:rPr>
                <w:bCs/>
              </w:rPr>
              <w:t>Raj</w:t>
            </w:r>
          </w:p>
        </w:tc>
        <w:tc>
          <w:tcPr>
            <w:tcW w:w="1980" w:type="dxa"/>
            <w:tcMar>
              <w:top w:w="0" w:type="dxa"/>
              <w:left w:w="108" w:type="dxa"/>
              <w:bottom w:w="0" w:type="dxa"/>
              <w:right w:w="108" w:type="dxa"/>
            </w:tcMar>
          </w:tcPr>
          <w:p w14:paraId="4BC07FAA" w14:textId="560519B2" w:rsidR="00F41A69" w:rsidRDefault="00F41A69" w:rsidP="00CB731A">
            <w:pPr>
              <w:widowControl w:val="0"/>
              <w:spacing w:before="120"/>
              <w:rPr>
                <w:bCs/>
              </w:rPr>
            </w:pPr>
            <w:r>
              <w:rPr>
                <w:bCs/>
              </w:rPr>
              <w:t>Hundal</w:t>
            </w:r>
          </w:p>
        </w:tc>
        <w:tc>
          <w:tcPr>
            <w:tcW w:w="5418" w:type="dxa"/>
            <w:tcMar>
              <w:top w:w="0" w:type="dxa"/>
              <w:left w:w="108" w:type="dxa"/>
              <w:bottom w:w="0" w:type="dxa"/>
              <w:right w:w="108" w:type="dxa"/>
            </w:tcMar>
          </w:tcPr>
          <w:p w14:paraId="32EE8B5A" w14:textId="37D0ACD7" w:rsidR="00F41A69" w:rsidRDefault="001D1255" w:rsidP="00CB731A">
            <w:pPr>
              <w:widowControl w:val="0"/>
              <w:spacing w:before="120"/>
              <w:rPr>
                <w:bCs/>
              </w:rPr>
            </w:pPr>
            <w:proofErr w:type="spellStart"/>
            <w:r>
              <w:rPr>
                <w:bCs/>
              </w:rPr>
              <w:t>Powerex</w:t>
            </w:r>
            <w:proofErr w:type="spellEnd"/>
            <w:r>
              <w:rPr>
                <w:bCs/>
              </w:rPr>
              <w:t xml:space="preserve"> Corp.</w:t>
            </w:r>
          </w:p>
        </w:tc>
      </w:tr>
      <w:tr w:rsidR="00403188" w:rsidRPr="00286562" w14:paraId="4AEEFA55" w14:textId="77777777" w:rsidTr="00747353">
        <w:tc>
          <w:tcPr>
            <w:tcW w:w="1710" w:type="dxa"/>
            <w:tcMar>
              <w:top w:w="0" w:type="dxa"/>
              <w:left w:w="108" w:type="dxa"/>
              <w:bottom w:w="0" w:type="dxa"/>
              <w:right w:w="108" w:type="dxa"/>
            </w:tcMar>
          </w:tcPr>
          <w:p w14:paraId="010328E7" w14:textId="1EDC52D9" w:rsidR="00403188" w:rsidRPr="00673B34" w:rsidRDefault="00403188" w:rsidP="00CB731A">
            <w:pPr>
              <w:widowControl w:val="0"/>
              <w:spacing w:before="120"/>
              <w:rPr>
                <w:bCs/>
              </w:rPr>
            </w:pPr>
            <w:r>
              <w:rPr>
                <w:bCs/>
              </w:rPr>
              <w:t>Eva</w:t>
            </w:r>
          </w:p>
        </w:tc>
        <w:tc>
          <w:tcPr>
            <w:tcW w:w="1980" w:type="dxa"/>
            <w:tcMar>
              <w:top w:w="0" w:type="dxa"/>
              <w:left w:w="108" w:type="dxa"/>
              <w:bottom w:w="0" w:type="dxa"/>
              <w:right w:w="108" w:type="dxa"/>
            </w:tcMar>
          </w:tcPr>
          <w:p w14:paraId="7144CE00" w14:textId="15E8D10C" w:rsidR="00403188" w:rsidRPr="00673B34" w:rsidRDefault="00403188" w:rsidP="00CB731A">
            <w:pPr>
              <w:widowControl w:val="0"/>
              <w:spacing w:before="120"/>
              <w:rPr>
                <w:bCs/>
              </w:rPr>
            </w:pPr>
            <w:r>
              <w:rPr>
                <w:bCs/>
              </w:rPr>
              <w:t>Hunt</w:t>
            </w:r>
          </w:p>
        </w:tc>
        <w:tc>
          <w:tcPr>
            <w:tcW w:w="5418" w:type="dxa"/>
            <w:tcMar>
              <w:top w:w="0" w:type="dxa"/>
              <w:left w:w="108" w:type="dxa"/>
              <w:bottom w:w="0" w:type="dxa"/>
              <w:right w:w="108" w:type="dxa"/>
            </w:tcMar>
          </w:tcPr>
          <w:p w14:paraId="779FDD05" w14:textId="3D38C970" w:rsidR="00403188" w:rsidRPr="00673B34" w:rsidRDefault="00403188" w:rsidP="00CB731A">
            <w:pPr>
              <w:widowControl w:val="0"/>
              <w:spacing w:before="120"/>
              <w:rPr>
                <w:bCs/>
              </w:rPr>
            </w:pPr>
            <w:proofErr w:type="spellStart"/>
            <w:r>
              <w:rPr>
                <w:bCs/>
              </w:rPr>
              <w:t>Avista</w:t>
            </w:r>
            <w:proofErr w:type="spellEnd"/>
            <w:r>
              <w:rPr>
                <w:bCs/>
              </w:rPr>
              <w:t xml:space="preserve"> Corporation</w:t>
            </w:r>
          </w:p>
        </w:tc>
      </w:tr>
      <w:tr w:rsidR="00403188" w:rsidRPr="00286562" w14:paraId="7DC3ECE0" w14:textId="77777777" w:rsidTr="00747353">
        <w:tc>
          <w:tcPr>
            <w:tcW w:w="1710" w:type="dxa"/>
            <w:tcMar>
              <w:top w:w="0" w:type="dxa"/>
              <w:left w:w="108" w:type="dxa"/>
              <w:bottom w:w="0" w:type="dxa"/>
              <w:right w:w="108" w:type="dxa"/>
            </w:tcMar>
          </w:tcPr>
          <w:p w14:paraId="24918306" w14:textId="6AF2A865" w:rsidR="00403188" w:rsidRPr="00673B34" w:rsidRDefault="00403188" w:rsidP="00CB731A">
            <w:pPr>
              <w:widowControl w:val="0"/>
              <w:spacing w:before="120"/>
              <w:rPr>
                <w:bCs/>
              </w:rPr>
            </w:pPr>
            <w:r>
              <w:rPr>
                <w:bCs/>
              </w:rPr>
              <w:t>Patricia</w:t>
            </w:r>
          </w:p>
        </w:tc>
        <w:tc>
          <w:tcPr>
            <w:tcW w:w="1980" w:type="dxa"/>
            <w:tcMar>
              <w:top w:w="0" w:type="dxa"/>
              <w:left w:w="108" w:type="dxa"/>
              <w:bottom w:w="0" w:type="dxa"/>
              <w:right w:w="108" w:type="dxa"/>
            </w:tcMar>
          </w:tcPr>
          <w:p w14:paraId="7D5C3FB6" w14:textId="06F8A165" w:rsidR="00403188" w:rsidRPr="00673B34" w:rsidRDefault="00403188" w:rsidP="00CB731A">
            <w:pPr>
              <w:widowControl w:val="0"/>
              <w:spacing w:before="120"/>
              <w:rPr>
                <w:bCs/>
              </w:rPr>
            </w:pPr>
            <w:r>
              <w:rPr>
                <w:bCs/>
              </w:rPr>
              <w:t>Jagtiani</w:t>
            </w:r>
          </w:p>
        </w:tc>
        <w:tc>
          <w:tcPr>
            <w:tcW w:w="5418" w:type="dxa"/>
            <w:tcMar>
              <w:top w:w="0" w:type="dxa"/>
              <w:left w:w="108" w:type="dxa"/>
              <w:bottom w:w="0" w:type="dxa"/>
              <w:right w:w="108" w:type="dxa"/>
            </w:tcMar>
          </w:tcPr>
          <w:p w14:paraId="570534B5" w14:textId="05A9588C" w:rsidR="00403188" w:rsidRPr="00673B34" w:rsidRDefault="00403188" w:rsidP="00CB731A">
            <w:pPr>
              <w:widowControl w:val="0"/>
              <w:spacing w:before="120"/>
              <w:rPr>
                <w:bCs/>
              </w:rPr>
            </w:pPr>
            <w:r>
              <w:rPr>
                <w:bCs/>
              </w:rPr>
              <w:t>Natural Gas Supply Association</w:t>
            </w:r>
          </w:p>
        </w:tc>
      </w:tr>
      <w:tr w:rsidR="00294519" w:rsidRPr="00286562" w14:paraId="08E2D23F" w14:textId="77777777" w:rsidTr="00747353">
        <w:tc>
          <w:tcPr>
            <w:tcW w:w="1710" w:type="dxa"/>
            <w:tcMar>
              <w:top w:w="0" w:type="dxa"/>
              <w:left w:w="108" w:type="dxa"/>
              <w:bottom w:w="0" w:type="dxa"/>
              <w:right w:w="108" w:type="dxa"/>
            </w:tcMar>
          </w:tcPr>
          <w:p w14:paraId="3DDBD903" w14:textId="3204BE88" w:rsidR="00294519" w:rsidRPr="00673B34" w:rsidRDefault="00294519" w:rsidP="00CB731A">
            <w:pPr>
              <w:widowControl w:val="0"/>
              <w:spacing w:before="120"/>
              <w:rPr>
                <w:bCs/>
              </w:rPr>
            </w:pPr>
            <w:r w:rsidRPr="00673B34">
              <w:rPr>
                <w:bCs/>
              </w:rPr>
              <w:t>Alan</w:t>
            </w:r>
          </w:p>
        </w:tc>
        <w:tc>
          <w:tcPr>
            <w:tcW w:w="1980" w:type="dxa"/>
            <w:tcMar>
              <w:top w:w="0" w:type="dxa"/>
              <w:left w:w="108" w:type="dxa"/>
              <w:bottom w:w="0" w:type="dxa"/>
              <w:right w:w="108" w:type="dxa"/>
            </w:tcMar>
          </w:tcPr>
          <w:p w14:paraId="3621211C" w14:textId="6B734F45" w:rsidR="00294519" w:rsidRPr="00673B34" w:rsidRDefault="00294519" w:rsidP="00CB731A">
            <w:pPr>
              <w:widowControl w:val="0"/>
              <w:spacing w:before="120"/>
              <w:rPr>
                <w:bCs/>
              </w:rPr>
            </w:pPr>
            <w:r w:rsidRPr="00673B34">
              <w:rPr>
                <w:bCs/>
              </w:rPr>
              <w:t>Johnson</w:t>
            </w:r>
          </w:p>
        </w:tc>
        <w:tc>
          <w:tcPr>
            <w:tcW w:w="5418" w:type="dxa"/>
            <w:tcMar>
              <w:top w:w="0" w:type="dxa"/>
              <w:left w:w="108" w:type="dxa"/>
              <w:bottom w:w="0" w:type="dxa"/>
              <w:right w:w="108" w:type="dxa"/>
            </w:tcMar>
          </w:tcPr>
          <w:p w14:paraId="2FFFF18F" w14:textId="44E0CD86" w:rsidR="00294519" w:rsidRPr="00673B34" w:rsidRDefault="00294519" w:rsidP="00CB731A">
            <w:pPr>
              <w:widowControl w:val="0"/>
              <w:spacing w:before="120"/>
              <w:rPr>
                <w:bCs/>
              </w:rPr>
            </w:pPr>
            <w:r w:rsidRPr="00673B34">
              <w:rPr>
                <w:bCs/>
              </w:rPr>
              <w:t>NRG</w:t>
            </w:r>
            <w:r w:rsidR="00747353" w:rsidRPr="00673B34">
              <w:rPr>
                <w:bCs/>
              </w:rPr>
              <w:t xml:space="preserve"> Energy, Inc.</w:t>
            </w:r>
          </w:p>
        </w:tc>
      </w:tr>
      <w:tr w:rsidR="00343D15" w:rsidRPr="00286562" w14:paraId="3B29C2C7" w14:textId="77777777" w:rsidTr="00747353">
        <w:tc>
          <w:tcPr>
            <w:tcW w:w="1710" w:type="dxa"/>
            <w:tcMar>
              <w:top w:w="0" w:type="dxa"/>
              <w:left w:w="108" w:type="dxa"/>
              <w:bottom w:w="0" w:type="dxa"/>
              <w:right w:w="108" w:type="dxa"/>
            </w:tcMar>
          </w:tcPr>
          <w:p w14:paraId="02B4F47A" w14:textId="4165F602" w:rsidR="00343D15" w:rsidRPr="00F41A69" w:rsidRDefault="00343D15" w:rsidP="00CB731A">
            <w:pPr>
              <w:widowControl w:val="0"/>
              <w:spacing w:before="120"/>
              <w:rPr>
                <w:bCs/>
              </w:rPr>
            </w:pPr>
            <w:r w:rsidRPr="00F41A69">
              <w:rPr>
                <w:bCs/>
              </w:rPr>
              <w:t>Ivan</w:t>
            </w:r>
          </w:p>
        </w:tc>
        <w:tc>
          <w:tcPr>
            <w:tcW w:w="1980" w:type="dxa"/>
            <w:tcMar>
              <w:top w:w="0" w:type="dxa"/>
              <w:left w:w="108" w:type="dxa"/>
              <w:bottom w:w="0" w:type="dxa"/>
              <w:right w:w="108" w:type="dxa"/>
            </w:tcMar>
          </w:tcPr>
          <w:p w14:paraId="73139A8C" w14:textId="42749EF8" w:rsidR="00343D15" w:rsidRPr="00F41A69" w:rsidRDefault="00343D15" w:rsidP="00CB731A">
            <w:pPr>
              <w:widowControl w:val="0"/>
              <w:spacing w:before="120"/>
              <w:rPr>
                <w:bCs/>
              </w:rPr>
            </w:pPr>
            <w:r w:rsidRPr="00F41A69">
              <w:rPr>
                <w:bCs/>
              </w:rPr>
              <w:t>Kimball</w:t>
            </w:r>
          </w:p>
        </w:tc>
        <w:tc>
          <w:tcPr>
            <w:tcW w:w="5418" w:type="dxa"/>
            <w:tcMar>
              <w:top w:w="0" w:type="dxa"/>
              <w:left w:w="108" w:type="dxa"/>
              <w:bottom w:w="0" w:type="dxa"/>
              <w:right w:w="108" w:type="dxa"/>
            </w:tcMar>
          </w:tcPr>
          <w:p w14:paraId="521CEFD6" w14:textId="14676B7E" w:rsidR="00343D15" w:rsidRPr="00F41A69" w:rsidRDefault="00343D15" w:rsidP="00CB731A">
            <w:pPr>
              <w:widowControl w:val="0"/>
              <w:spacing w:before="120"/>
              <w:rPr>
                <w:bCs/>
              </w:rPr>
            </w:pPr>
            <w:r w:rsidRPr="00F41A69">
              <w:rPr>
                <w:bCs/>
              </w:rPr>
              <w:t>Consolidated Edison Company of New York</w:t>
            </w:r>
          </w:p>
        </w:tc>
      </w:tr>
      <w:tr w:rsidR="001538B3" w:rsidRPr="00286562" w14:paraId="3D4ED18A" w14:textId="77777777" w:rsidTr="00747353">
        <w:tc>
          <w:tcPr>
            <w:tcW w:w="1710" w:type="dxa"/>
            <w:tcMar>
              <w:top w:w="0" w:type="dxa"/>
              <w:left w:w="108" w:type="dxa"/>
              <w:bottom w:w="0" w:type="dxa"/>
              <w:right w:w="108" w:type="dxa"/>
            </w:tcMar>
          </w:tcPr>
          <w:p w14:paraId="0D15BCC2" w14:textId="5D63457D" w:rsidR="001538B3" w:rsidRPr="00403188" w:rsidRDefault="001538B3" w:rsidP="00CB731A">
            <w:pPr>
              <w:widowControl w:val="0"/>
              <w:spacing w:before="120"/>
              <w:rPr>
                <w:bCs/>
              </w:rPr>
            </w:pPr>
            <w:r w:rsidRPr="00403188">
              <w:rPr>
                <w:bCs/>
              </w:rPr>
              <w:t>Dmitriy</w:t>
            </w:r>
          </w:p>
        </w:tc>
        <w:tc>
          <w:tcPr>
            <w:tcW w:w="1980" w:type="dxa"/>
            <w:tcMar>
              <w:top w:w="0" w:type="dxa"/>
              <w:left w:w="108" w:type="dxa"/>
              <w:bottom w:w="0" w:type="dxa"/>
              <w:right w:w="108" w:type="dxa"/>
            </w:tcMar>
          </w:tcPr>
          <w:p w14:paraId="15F723B7" w14:textId="3097F708" w:rsidR="001538B3" w:rsidRPr="00403188" w:rsidRDefault="001538B3" w:rsidP="00CB731A">
            <w:pPr>
              <w:widowControl w:val="0"/>
              <w:spacing w:before="120"/>
              <w:rPr>
                <w:bCs/>
              </w:rPr>
            </w:pPr>
            <w:r w:rsidRPr="00403188">
              <w:rPr>
                <w:bCs/>
              </w:rPr>
              <w:t>Kiselev</w:t>
            </w:r>
          </w:p>
        </w:tc>
        <w:tc>
          <w:tcPr>
            <w:tcW w:w="5418" w:type="dxa"/>
            <w:tcMar>
              <w:top w:w="0" w:type="dxa"/>
              <w:left w:w="108" w:type="dxa"/>
              <w:bottom w:w="0" w:type="dxa"/>
              <w:right w:w="108" w:type="dxa"/>
            </w:tcMar>
          </w:tcPr>
          <w:p w14:paraId="4521D0AA" w14:textId="0752E82A" w:rsidR="001538B3" w:rsidRPr="00403188" w:rsidRDefault="00747353" w:rsidP="00CB731A">
            <w:pPr>
              <w:widowControl w:val="0"/>
              <w:spacing w:before="120"/>
              <w:rPr>
                <w:bCs/>
              </w:rPr>
            </w:pPr>
            <w:r w:rsidRPr="00403188">
              <w:rPr>
                <w:bCs/>
              </w:rPr>
              <w:t>Consolidated Edison Company of New York</w:t>
            </w:r>
          </w:p>
        </w:tc>
      </w:tr>
      <w:tr w:rsidR="00403188" w:rsidRPr="00286562" w14:paraId="7E83AB69" w14:textId="77777777" w:rsidTr="00747353">
        <w:tc>
          <w:tcPr>
            <w:tcW w:w="1710" w:type="dxa"/>
            <w:tcMar>
              <w:top w:w="0" w:type="dxa"/>
              <w:left w:w="108" w:type="dxa"/>
              <w:bottom w:w="0" w:type="dxa"/>
              <w:right w:w="108" w:type="dxa"/>
            </w:tcMar>
          </w:tcPr>
          <w:p w14:paraId="4B2FDA99" w14:textId="189BF404" w:rsidR="00403188" w:rsidRPr="00403188" w:rsidRDefault="00403188" w:rsidP="00CB731A">
            <w:pPr>
              <w:widowControl w:val="0"/>
              <w:spacing w:before="120"/>
              <w:rPr>
                <w:bCs/>
              </w:rPr>
            </w:pPr>
            <w:r w:rsidRPr="00403188">
              <w:rPr>
                <w:bCs/>
              </w:rPr>
              <w:lastRenderedPageBreak/>
              <w:t>Debbie</w:t>
            </w:r>
          </w:p>
        </w:tc>
        <w:tc>
          <w:tcPr>
            <w:tcW w:w="1980" w:type="dxa"/>
            <w:tcMar>
              <w:top w:w="0" w:type="dxa"/>
              <w:left w:w="108" w:type="dxa"/>
              <w:bottom w:w="0" w:type="dxa"/>
              <w:right w:w="108" w:type="dxa"/>
            </w:tcMar>
          </w:tcPr>
          <w:p w14:paraId="05E20ABC" w14:textId="38105506" w:rsidR="00403188" w:rsidRPr="00403188" w:rsidRDefault="00403188" w:rsidP="00CB731A">
            <w:pPr>
              <w:widowControl w:val="0"/>
              <w:spacing w:before="120"/>
              <w:rPr>
                <w:bCs/>
              </w:rPr>
            </w:pPr>
            <w:r w:rsidRPr="00403188">
              <w:rPr>
                <w:bCs/>
              </w:rPr>
              <w:t>Kupczyk</w:t>
            </w:r>
          </w:p>
        </w:tc>
        <w:tc>
          <w:tcPr>
            <w:tcW w:w="5418" w:type="dxa"/>
            <w:tcMar>
              <w:top w:w="0" w:type="dxa"/>
              <w:left w:w="108" w:type="dxa"/>
              <w:bottom w:w="0" w:type="dxa"/>
              <w:right w:w="108" w:type="dxa"/>
            </w:tcMar>
          </w:tcPr>
          <w:p w14:paraId="4BC27808" w14:textId="33C39F5C" w:rsidR="00403188" w:rsidRPr="00403188" w:rsidRDefault="00BF40A7" w:rsidP="00CB731A">
            <w:pPr>
              <w:widowControl w:val="0"/>
              <w:spacing w:before="120"/>
              <w:rPr>
                <w:bCs/>
              </w:rPr>
            </w:pPr>
            <w:r>
              <w:rPr>
                <w:bCs/>
              </w:rPr>
              <w:t>National Fuel Gas Supply</w:t>
            </w:r>
          </w:p>
        </w:tc>
      </w:tr>
      <w:tr w:rsidR="00F41A69" w:rsidRPr="00286562" w14:paraId="5F649DFC" w14:textId="77777777" w:rsidTr="00747353">
        <w:tc>
          <w:tcPr>
            <w:tcW w:w="1710" w:type="dxa"/>
            <w:tcMar>
              <w:top w:w="0" w:type="dxa"/>
              <w:left w:w="108" w:type="dxa"/>
              <w:bottom w:w="0" w:type="dxa"/>
              <w:right w:w="108" w:type="dxa"/>
            </w:tcMar>
          </w:tcPr>
          <w:p w14:paraId="25D4D7FD" w14:textId="45FE85A9" w:rsidR="00F41A69" w:rsidRPr="00403188" w:rsidRDefault="00F41A69" w:rsidP="00CB731A">
            <w:pPr>
              <w:widowControl w:val="0"/>
              <w:spacing w:before="120"/>
              <w:rPr>
                <w:bCs/>
              </w:rPr>
            </w:pPr>
            <w:r>
              <w:rPr>
                <w:bCs/>
              </w:rPr>
              <w:t>Matthew</w:t>
            </w:r>
          </w:p>
        </w:tc>
        <w:tc>
          <w:tcPr>
            <w:tcW w:w="1980" w:type="dxa"/>
            <w:tcMar>
              <w:top w:w="0" w:type="dxa"/>
              <w:left w:w="108" w:type="dxa"/>
              <w:bottom w:w="0" w:type="dxa"/>
              <w:right w:w="108" w:type="dxa"/>
            </w:tcMar>
          </w:tcPr>
          <w:p w14:paraId="716EC9FE" w14:textId="7DB46BAF" w:rsidR="00F41A69" w:rsidRPr="00403188" w:rsidRDefault="00F41A69" w:rsidP="00CB731A">
            <w:pPr>
              <w:widowControl w:val="0"/>
              <w:spacing w:before="120"/>
              <w:rPr>
                <w:bCs/>
              </w:rPr>
            </w:pPr>
            <w:r>
              <w:rPr>
                <w:bCs/>
              </w:rPr>
              <w:t>Laudone</w:t>
            </w:r>
          </w:p>
        </w:tc>
        <w:tc>
          <w:tcPr>
            <w:tcW w:w="5418" w:type="dxa"/>
            <w:tcMar>
              <w:top w:w="0" w:type="dxa"/>
              <w:left w:w="108" w:type="dxa"/>
              <w:bottom w:w="0" w:type="dxa"/>
              <w:right w:w="108" w:type="dxa"/>
            </w:tcMar>
          </w:tcPr>
          <w:p w14:paraId="4248013F" w14:textId="498EDD06" w:rsidR="00F41A69" w:rsidRPr="00403188" w:rsidRDefault="00F41A69" w:rsidP="00CB731A">
            <w:pPr>
              <w:widowControl w:val="0"/>
              <w:spacing w:before="120"/>
              <w:rPr>
                <w:bCs/>
              </w:rPr>
            </w:pPr>
            <w:r>
              <w:rPr>
                <w:bCs/>
              </w:rPr>
              <w:t>Salt River Project Agricultural Improvement &amp; Power District</w:t>
            </w:r>
          </w:p>
        </w:tc>
      </w:tr>
      <w:tr w:rsidR="00D21A63" w:rsidRPr="00286562" w14:paraId="7D1A1D48" w14:textId="77777777" w:rsidTr="00747353">
        <w:tc>
          <w:tcPr>
            <w:tcW w:w="1710" w:type="dxa"/>
            <w:tcMar>
              <w:top w:w="0" w:type="dxa"/>
              <w:left w:w="108" w:type="dxa"/>
              <w:bottom w:w="0" w:type="dxa"/>
              <w:right w:w="108" w:type="dxa"/>
            </w:tcMar>
          </w:tcPr>
          <w:p w14:paraId="4D329F83" w14:textId="08692B9E" w:rsidR="00D21A63" w:rsidRPr="00403188" w:rsidRDefault="00D21A63" w:rsidP="00CB731A">
            <w:pPr>
              <w:widowControl w:val="0"/>
              <w:spacing w:before="120"/>
              <w:rPr>
                <w:bCs/>
              </w:rPr>
            </w:pPr>
            <w:r w:rsidRPr="00403188">
              <w:rPr>
                <w:bCs/>
              </w:rPr>
              <w:t>Nichole</w:t>
            </w:r>
          </w:p>
        </w:tc>
        <w:tc>
          <w:tcPr>
            <w:tcW w:w="1980" w:type="dxa"/>
            <w:tcMar>
              <w:top w:w="0" w:type="dxa"/>
              <w:left w:w="108" w:type="dxa"/>
              <w:bottom w:w="0" w:type="dxa"/>
              <w:right w:w="108" w:type="dxa"/>
            </w:tcMar>
          </w:tcPr>
          <w:p w14:paraId="2A1E52F6" w14:textId="3CB19524" w:rsidR="00D21A63" w:rsidRPr="00403188" w:rsidRDefault="00D21A63" w:rsidP="00CB731A">
            <w:pPr>
              <w:widowControl w:val="0"/>
              <w:spacing w:before="120"/>
              <w:rPr>
                <w:bCs/>
              </w:rPr>
            </w:pPr>
            <w:r w:rsidRPr="00403188">
              <w:rPr>
                <w:bCs/>
              </w:rPr>
              <w:t>Lopez</w:t>
            </w:r>
          </w:p>
        </w:tc>
        <w:tc>
          <w:tcPr>
            <w:tcW w:w="5418" w:type="dxa"/>
            <w:tcMar>
              <w:top w:w="0" w:type="dxa"/>
              <w:left w:w="108" w:type="dxa"/>
              <w:bottom w:w="0" w:type="dxa"/>
              <w:right w:w="108" w:type="dxa"/>
            </w:tcMar>
          </w:tcPr>
          <w:p w14:paraId="68617032" w14:textId="6CF2D7E9" w:rsidR="00D21A63" w:rsidRPr="00403188" w:rsidRDefault="00D21A63" w:rsidP="00CB731A">
            <w:pPr>
              <w:widowControl w:val="0"/>
              <w:spacing w:before="120"/>
              <w:rPr>
                <w:bCs/>
              </w:rPr>
            </w:pPr>
            <w:r w:rsidRPr="00403188">
              <w:rPr>
                <w:bCs/>
              </w:rPr>
              <w:t>Kinder Morgan</w:t>
            </w:r>
            <w:r w:rsidR="00E269EF" w:rsidRPr="00403188">
              <w:rPr>
                <w:bCs/>
              </w:rPr>
              <w:t>, Inc.</w:t>
            </w:r>
          </w:p>
        </w:tc>
      </w:tr>
      <w:tr w:rsidR="00343D15" w:rsidRPr="00286562" w14:paraId="444EC992" w14:textId="77777777" w:rsidTr="00747353">
        <w:tc>
          <w:tcPr>
            <w:tcW w:w="1710" w:type="dxa"/>
            <w:tcMar>
              <w:top w:w="0" w:type="dxa"/>
              <w:left w:w="108" w:type="dxa"/>
              <w:bottom w:w="0" w:type="dxa"/>
              <w:right w:w="108" w:type="dxa"/>
            </w:tcMar>
          </w:tcPr>
          <w:p w14:paraId="4C2D4517" w14:textId="2002AE1E" w:rsidR="00343D15" w:rsidRPr="00673B34" w:rsidRDefault="00343D15" w:rsidP="00CB731A">
            <w:pPr>
              <w:widowControl w:val="0"/>
              <w:spacing w:before="120"/>
              <w:rPr>
                <w:bCs/>
              </w:rPr>
            </w:pPr>
            <w:r w:rsidRPr="00673B34">
              <w:rPr>
                <w:bCs/>
              </w:rPr>
              <w:t>Gina</w:t>
            </w:r>
          </w:p>
        </w:tc>
        <w:tc>
          <w:tcPr>
            <w:tcW w:w="1980" w:type="dxa"/>
            <w:tcMar>
              <w:top w:w="0" w:type="dxa"/>
              <w:left w:w="108" w:type="dxa"/>
              <w:bottom w:w="0" w:type="dxa"/>
              <w:right w:w="108" w:type="dxa"/>
            </w:tcMar>
          </w:tcPr>
          <w:p w14:paraId="7FC067E8" w14:textId="5B6AA52E" w:rsidR="00343D15" w:rsidRPr="00673B34" w:rsidRDefault="00343D15" w:rsidP="00CB731A">
            <w:pPr>
              <w:widowControl w:val="0"/>
              <w:spacing w:before="120"/>
              <w:rPr>
                <w:bCs/>
              </w:rPr>
            </w:pPr>
            <w:r w:rsidRPr="00673B34">
              <w:rPr>
                <w:bCs/>
              </w:rPr>
              <w:t>Mabry</w:t>
            </w:r>
          </w:p>
        </w:tc>
        <w:tc>
          <w:tcPr>
            <w:tcW w:w="5418" w:type="dxa"/>
            <w:tcMar>
              <w:top w:w="0" w:type="dxa"/>
              <w:left w:w="108" w:type="dxa"/>
              <w:bottom w:w="0" w:type="dxa"/>
              <w:right w:w="108" w:type="dxa"/>
            </w:tcMar>
          </w:tcPr>
          <w:p w14:paraId="135F2658" w14:textId="0549418F" w:rsidR="00343D15" w:rsidRPr="00673B34" w:rsidRDefault="00343D15" w:rsidP="00CB731A">
            <w:pPr>
              <w:widowControl w:val="0"/>
              <w:spacing w:before="120"/>
              <w:rPr>
                <w:bCs/>
              </w:rPr>
            </w:pPr>
            <w:r w:rsidRPr="00673B34">
              <w:rPr>
                <w:bCs/>
              </w:rPr>
              <w:t>Kinder Morgan, Inc.</w:t>
            </w:r>
          </w:p>
        </w:tc>
      </w:tr>
      <w:tr w:rsidR="00FD4C89" w:rsidRPr="00286562" w14:paraId="39F072E7" w14:textId="77777777" w:rsidTr="00747353">
        <w:tc>
          <w:tcPr>
            <w:tcW w:w="1710" w:type="dxa"/>
            <w:tcMar>
              <w:top w:w="0" w:type="dxa"/>
              <w:left w:w="108" w:type="dxa"/>
              <w:bottom w:w="0" w:type="dxa"/>
              <w:right w:w="108" w:type="dxa"/>
            </w:tcMar>
          </w:tcPr>
          <w:p w14:paraId="2133E6DC" w14:textId="405DD5E8" w:rsidR="00FD4C89" w:rsidRPr="00F41A69" w:rsidRDefault="00FD4C89" w:rsidP="00CB731A">
            <w:pPr>
              <w:widowControl w:val="0"/>
              <w:spacing w:before="120"/>
              <w:rPr>
                <w:bCs/>
              </w:rPr>
            </w:pPr>
            <w:r w:rsidRPr="00F41A69">
              <w:rPr>
                <w:bCs/>
              </w:rPr>
              <w:t>Andrew</w:t>
            </w:r>
          </w:p>
        </w:tc>
        <w:tc>
          <w:tcPr>
            <w:tcW w:w="1980" w:type="dxa"/>
            <w:tcMar>
              <w:top w:w="0" w:type="dxa"/>
              <w:left w:w="108" w:type="dxa"/>
              <w:bottom w:w="0" w:type="dxa"/>
              <w:right w:w="108" w:type="dxa"/>
            </w:tcMar>
          </w:tcPr>
          <w:p w14:paraId="5F2C4516" w14:textId="145F4188" w:rsidR="00FD4C89" w:rsidRPr="00F41A69" w:rsidRDefault="00FD4C89" w:rsidP="00CB731A">
            <w:pPr>
              <w:widowControl w:val="0"/>
              <w:spacing w:before="120"/>
              <w:rPr>
                <w:bCs/>
              </w:rPr>
            </w:pPr>
            <w:r w:rsidRPr="00F41A69">
              <w:rPr>
                <w:bCs/>
              </w:rPr>
              <w:t>MacBride</w:t>
            </w:r>
          </w:p>
        </w:tc>
        <w:tc>
          <w:tcPr>
            <w:tcW w:w="5418" w:type="dxa"/>
            <w:tcMar>
              <w:top w:w="0" w:type="dxa"/>
              <w:left w:w="108" w:type="dxa"/>
              <w:bottom w:w="0" w:type="dxa"/>
              <w:right w:w="108" w:type="dxa"/>
            </w:tcMar>
          </w:tcPr>
          <w:p w14:paraId="40633B8D" w14:textId="057C1F8D" w:rsidR="00FD4C89" w:rsidRPr="00F41A69" w:rsidRDefault="00FD4C89" w:rsidP="00CB731A">
            <w:pPr>
              <w:widowControl w:val="0"/>
              <w:spacing w:before="120"/>
              <w:rPr>
                <w:bCs/>
              </w:rPr>
            </w:pPr>
            <w:r w:rsidRPr="00F41A69">
              <w:rPr>
                <w:bCs/>
              </w:rPr>
              <w:t>National Grid</w:t>
            </w:r>
          </w:p>
        </w:tc>
      </w:tr>
      <w:tr w:rsidR="0059671C" w:rsidRPr="00286562" w14:paraId="6C769A85" w14:textId="77777777" w:rsidTr="00747353">
        <w:tc>
          <w:tcPr>
            <w:tcW w:w="1710" w:type="dxa"/>
            <w:tcMar>
              <w:top w:w="0" w:type="dxa"/>
              <w:left w:w="108" w:type="dxa"/>
              <w:bottom w:w="0" w:type="dxa"/>
              <w:right w:w="108" w:type="dxa"/>
            </w:tcMar>
          </w:tcPr>
          <w:p w14:paraId="0B57CB1A" w14:textId="60E6F8C7" w:rsidR="0059671C" w:rsidRPr="00403188" w:rsidRDefault="0059671C" w:rsidP="00CB731A">
            <w:pPr>
              <w:widowControl w:val="0"/>
              <w:spacing w:before="120"/>
              <w:rPr>
                <w:bCs/>
              </w:rPr>
            </w:pPr>
            <w:r w:rsidRPr="00403188">
              <w:rPr>
                <w:bCs/>
              </w:rPr>
              <w:t>Rachel</w:t>
            </w:r>
          </w:p>
        </w:tc>
        <w:tc>
          <w:tcPr>
            <w:tcW w:w="1980" w:type="dxa"/>
            <w:tcMar>
              <w:top w:w="0" w:type="dxa"/>
              <w:left w:w="108" w:type="dxa"/>
              <w:bottom w:w="0" w:type="dxa"/>
              <w:right w:w="108" w:type="dxa"/>
            </w:tcMar>
          </w:tcPr>
          <w:p w14:paraId="42174AA9" w14:textId="5D42F65A" w:rsidR="0059671C" w:rsidRPr="00403188" w:rsidRDefault="0059671C" w:rsidP="00CB731A">
            <w:pPr>
              <w:widowControl w:val="0"/>
              <w:spacing w:before="120"/>
              <w:rPr>
                <w:bCs/>
              </w:rPr>
            </w:pPr>
            <w:r w:rsidRPr="00403188">
              <w:rPr>
                <w:bCs/>
              </w:rPr>
              <w:t>Marsh</w:t>
            </w:r>
          </w:p>
        </w:tc>
        <w:tc>
          <w:tcPr>
            <w:tcW w:w="5418" w:type="dxa"/>
            <w:tcMar>
              <w:top w:w="0" w:type="dxa"/>
              <w:left w:w="108" w:type="dxa"/>
              <w:bottom w:w="0" w:type="dxa"/>
              <w:right w:w="108" w:type="dxa"/>
            </w:tcMar>
          </w:tcPr>
          <w:p w14:paraId="1298014D" w14:textId="1FD742C7" w:rsidR="0059671C" w:rsidRPr="00403188" w:rsidRDefault="0059671C" w:rsidP="00CB731A">
            <w:pPr>
              <w:widowControl w:val="0"/>
              <w:spacing w:before="120"/>
              <w:rPr>
                <w:bCs/>
              </w:rPr>
            </w:pPr>
            <w:r w:rsidRPr="00403188">
              <w:rPr>
                <w:bCs/>
              </w:rPr>
              <w:t>Calpine Corporation</w:t>
            </w:r>
          </w:p>
        </w:tc>
      </w:tr>
      <w:tr w:rsidR="00940F0B" w:rsidRPr="00286562" w14:paraId="4DC9C3D9" w14:textId="77777777" w:rsidTr="00747353">
        <w:tc>
          <w:tcPr>
            <w:tcW w:w="1710" w:type="dxa"/>
            <w:tcMar>
              <w:top w:w="0" w:type="dxa"/>
              <w:left w:w="108" w:type="dxa"/>
              <w:bottom w:w="0" w:type="dxa"/>
              <w:right w:w="108" w:type="dxa"/>
            </w:tcMar>
          </w:tcPr>
          <w:p w14:paraId="7FA98669" w14:textId="1951EBB6" w:rsidR="00940F0B" w:rsidRPr="00673B34" w:rsidRDefault="00940F0B" w:rsidP="00CB731A">
            <w:pPr>
              <w:widowControl w:val="0"/>
              <w:spacing w:before="120"/>
              <w:rPr>
                <w:bCs/>
              </w:rPr>
            </w:pPr>
            <w:r w:rsidRPr="00673B34">
              <w:rPr>
                <w:bCs/>
              </w:rPr>
              <w:t>Eli</w:t>
            </w:r>
          </w:p>
        </w:tc>
        <w:tc>
          <w:tcPr>
            <w:tcW w:w="1980" w:type="dxa"/>
            <w:tcMar>
              <w:top w:w="0" w:type="dxa"/>
              <w:left w:w="108" w:type="dxa"/>
              <w:bottom w:w="0" w:type="dxa"/>
              <w:right w:w="108" w:type="dxa"/>
            </w:tcMar>
          </w:tcPr>
          <w:p w14:paraId="259661E2" w14:textId="6D3F1A93" w:rsidR="00940F0B" w:rsidRPr="00673B34" w:rsidRDefault="00940F0B" w:rsidP="00CB731A">
            <w:pPr>
              <w:widowControl w:val="0"/>
              <w:spacing w:before="120"/>
              <w:rPr>
                <w:bCs/>
              </w:rPr>
            </w:pPr>
            <w:r w:rsidRPr="00673B34">
              <w:rPr>
                <w:bCs/>
              </w:rPr>
              <w:t>Massey</w:t>
            </w:r>
          </w:p>
        </w:tc>
        <w:tc>
          <w:tcPr>
            <w:tcW w:w="5418" w:type="dxa"/>
            <w:tcMar>
              <w:top w:w="0" w:type="dxa"/>
              <w:left w:w="108" w:type="dxa"/>
              <w:bottom w:w="0" w:type="dxa"/>
              <w:right w:w="108" w:type="dxa"/>
            </w:tcMar>
          </w:tcPr>
          <w:p w14:paraId="1535D8C5" w14:textId="4784F1C2" w:rsidR="00940F0B" w:rsidRPr="00673B34" w:rsidRDefault="00940F0B" w:rsidP="00CB731A">
            <w:pPr>
              <w:widowControl w:val="0"/>
              <w:spacing w:before="120"/>
              <w:rPr>
                <w:bCs/>
              </w:rPr>
            </w:pPr>
            <w:r w:rsidRPr="00673B34">
              <w:rPr>
                <w:bCs/>
              </w:rPr>
              <w:t>MISO</w:t>
            </w:r>
          </w:p>
        </w:tc>
      </w:tr>
      <w:tr w:rsidR="00747353" w:rsidRPr="00286562" w14:paraId="508F4B79" w14:textId="77777777" w:rsidTr="00747353">
        <w:tc>
          <w:tcPr>
            <w:tcW w:w="1710" w:type="dxa"/>
            <w:tcMar>
              <w:top w:w="0" w:type="dxa"/>
              <w:left w:w="108" w:type="dxa"/>
              <w:bottom w:w="0" w:type="dxa"/>
              <w:right w:w="108" w:type="dxa"/>
            </w:tcMar>
          </w:tcPr>
          <w:p w14:paraId="149AC315" w14:textId="65181785" w:rsidR="00747353" w:rsidRPr="00F41A69" w:rsidRDefault="00747353" w:rsidP="00CB731A">
            <w:pPr>
              <w:widowControl w:val="0"/>
              <w:spacing w:before="120"/>
              <w:rPr>
                <w:bCs/>
              </w:rPr>
            </w:pPr>
            <w:r w:rsidRPr="00F41A69">
              <w:rPr>
                <w:bCs/>
              </w:rPr>
              <w:t>Mike</w:t>
            </w:r>
          </w:p>
        </w:tc>
        <w:tc>
          <w:tcPr>
            <w:tcW w:w="1980" w:type="dxa"/>
            <w:tcMar>
              <w:top w:w="0" w:type="dxa"/>
              <w:left w:w="108" w:type="dxa"/>
              <w:bottom w:w="0" w:type="dxa"/>
              <w:right w:w="108" w:type="dxa"/>
            </w:tcMar>
          </w:tcPr>
          <w:p w14:paraId="103AC5C3" w14:textId="68DDDB3E" w:rsidR="00747353" w:rsidRPr="00F41A69" w:rsidRDefault="00747353" w:rsidP="00CB731A">
            <w:pPr>
              <w:widowControl w:val="0"/>
              <w:spacing w:before="120"/>
              <w:rPr>
                <w:bCs/>
              </w:rPr>
            </w:pPr>
            <w:r w:rsidRPr="00F41A69">
              <w:rPr>
                <w:bCs/>
              </w:rPr>
              <w:t>Mattox</w:t>
            </w:r>
          </w:p>
        </w:tc>
        <w:tc>
          <w:tcPr>
            <w:tcW w:w="5418" w:type="dxa"/>
            <w:tcMar>
              <w:top w:w="0" w:type="dxa"/>
              <w:left w:w="108" w:type="dxa"/>
              <w:bottom w:w="0" w:type="dxa"/>
              <w:right w:w="108" w:type="dxa"/>
            </w:tcMar>
          </w:tcPr>
          <w:p w14:paraId="39C1881B" w14:textId="1090C8EB" w:rsidR="00747353" w:rsidRPr="00F41A69" w:rsidRDefault="00747353" w:rsidP="00CB731A">
            <w:pPr>
              <w:widowControl w:val="0"/>
              <w:spacing w:before="120"/>
              <w:rPr>
                <w:bCs/>
              </w:rPr>
            </w:pPr>
            <w:r w:rsidRPr="00F41A69">
              <w:rPr>
                <w:bCs/>
              </w:rPr>
              <w:t>MISO</w:t>
            </w:r>
          </w:p>
        </w:tc>
      </w:tr>
      <w:tr w:rsidR="0037411B" w:rsidRPr="00286562" w14:paraId="7890F981" w14:textId="77777777" w:rsidTr="00747353">
        <w:tc>
          <w:tcPr>
            <w:tcW w:w="1710" w:type="dxa"/>
            <w:tcMar>
              <w:top w:w="0" w:type="dxa"/>
              <w:left w:w="108" w:type="dxa"/>
              <w:bottom w:w="0" w:type="dxa"/>
              <w:right w:w="108" w:type="dxa"/>
            </w:tcMar>
          </w:tcPr>
          <w:p w14:paraId="6CE5C3F0" w14:textId="1E398160" w:rsidR="0037411B" w:rsidRPr="00673B34" w:rsidRDefault="0037411B" w:rsidP="00CB731A">
            <w:pPr>
              <w:widowControl w:val="0"/>
              <w:spacing w:before="120"/>
              <w:rPr>
                <w:bCs/>
              </w:rPr>
            </w:pPr>
            <w:r w:rsidRPr="00673B34">
              <w:rPr>
                <w:bCs/>
              </w:rPr>
              <w:t>Ed</w:t>
            </w:r>
          </w:p>
        </w:tc>
        <w:tc>
          <w:tcPr>
            <w:tcW w:w="1980" w:type="dxa"/>
            <w:tcMar>
              <w:top w:w="0" w:type="dxa"/>
              <w:left w:w="108" w:type="dxa"/>
              <w:bottom w:w="0" w:type="dxa"/>
              <w:right w:w="108" w:type="dxa"/>
            </w:tcMar>
          </w:tcPr>
          <w:p w14:paraId="459AC5FF" w14:textId="64A269EE" w:rsidR="0037411B" w:rsidRPr="00673B34" w:rsidRDefault="0037411B" w:rsidP="00CB731A">
            <w:pPr>
              <w:widowControl w:val="0"/>
              <w:spacing w:before="120"/>
              <w:rPr>
                <w:bCs/>
              </w:rPr>
            </w:pPr>
            <w:r w:rsidRPr="00673B34">
              <w:rPr>
                <w:bCs/>
              </w:rPr>
              <w:t>McCluskey</w:t>
            </w:r>
          </w:p>
        </w:tc>
        <w:tc>
          <w:tcPr>
            <w:tcW w:w="5418" w:type="dxa"/>
            <w:tcMar>
              <w:top w:w="0" w:type="dxa"/>
              <w:left w:w="108" w:type="dxa"/>
              <w:bottom w:w="0" w:type="dxa"/>
              <w:right w:w="108" w:type="dxa"/>
            </w:tcMar>
          </w:tcPr>
          <w:p w14:paraId="5DAAB28F" w14:textId="6ABC4B8C" w:rsidR="0037411B" w:rsidRPr="00673B34" w:rsidRDefault="0037411B" w:rsidP="00CB731A">
            <w:pPr>
              <w:widowControl w:val="0"/>
              <w:spacing w:before="120"/>
              <w:rPr>
                <w:bCs/>
              </w:rPr>
            </w:pPr>
            <w:r w:rsidRPr="00673B34">
              <w:rPr>
                <w:bCs/>
              </w:rPr>
              <w:t>Duke Energy</w:t>
            </w:r>
          </w:p>
        </w:tc>
      </w:tr>
      <w:tr w:rsidR="004515F9" w:rsidRPr="00286562" w14:paraId="6F509E96" w14:textId="77777777" w:rsidTr="00747353">
        <w:tc>
          <w:tcPr>
            <w:tcW w:w="1710" w:type="dxa"/>
            <w:tcMar>
              <w:top w:w="0" w:type="dxa"/>
              <w:left w:w="108" w:type="dxa"/>
              <w:bottom w:w="0" w:type="dxa"/>
              <w:right w:w="108" w:type="dxa"/>
            </w:tcMar>
          </w:tcPr>
          <w:p w14:paraId="7BC9B4DA" w14:textId="04870E7B" w:rsidR="004515F9" w:rsidRPr="00403188" w:rsidRDefault="004515F9" w:rsidP="00CB731A">
            <w:pPr>
              <w:widowControl w:val="0"/>
              <w:spacing w:before="120"/>
              <w:rPr>
                <w:bCs/>
              </w:rPr>
            </w:pPr>
            <w:r w:rsidRPr="00403188">
              <w:rPr>
                <w:bCs/>
              </w:rPr>
              <w:t>Steve</w:t>
            </w:r>
            <w:r w:rsidR="00E269EF" w:rsidRPr="00403188">
              <w:rPr>
                <w:bCs/>
              </w:rPr>
              <w:t>n</w:t>
            </w:r>
          </w:p>
        </w:tc>
        <w:tc>
          <w:tcPr>
            <w:tcW w:w="1980" w:type="dxa"/>
            <w:tcMar>
              <w:top w:w="0" w:type="dxa"/>
              <w:left w:w="108" w:type="dxa"/>
              <w:bottom w:w="0" w:type="dxa"/>
              <w:right w:w="108" w:type="dxa"/>
            </w:tcMar>
          </w:tcPr>
          <w:p w14:paraId="042C1C97" w14:textId="01FCDE25" w:rsidR="004515F9" w:rsidRPr="00403188" w:rsidRDefault="004515F9" w:rsidP="00CB731A">
            <w:pPr>
              <w:widowControl w:val="0"/>
              <w:spacing w:before="120"/>
              <w:rPr>
                <w:bCs/>
              </w:rPr>
            </w:pPr>
            <w:r w:rsidRPr="00403188">
              <w:rPr>
                <w:bCs/>
              </w:rPr>
              <w:t>McCord</w:t>
            </w:r>
          </w:p>
        </w:tc>
        <w:tc>
          <w:tcPr>
            <w:tcW w:w="5418" w:type="dxa"/>
            <w:tcMar>
              <w:top w:w="0" w:type="dxa"/>
              <w:left w:w="108" w:type="dxa"/>
              <w:bottom w:w="0" w:type="dxa"/>
              <w:right w:w="108" w:type="dxa"/>
            </w:tcMar>
          </w:tcPr>
          <w:p w14:paraId="2B51770B" w14:textId="443F9BD6" w:rsidR="004515F9" w:rsidRPr="00403188" w:rsidRDefault="004515F9" w:rsidP="00CB731A">
            <w:pPr>
              <w:widowControl w:val="0"/>
              <w:spacing w:before="120"/>
              <w:rPr>
                <w:bCs/>
              </w:rPr>
            </w:pPr>
            <w:r w:rsidRPr="00403188">
              <w:rPr>
                <w:bCs/>
              </w:rPr>
              <w:t xml:space="preserve">TC Energy Corporation </w:t>
            </w:r>
          </w:p>
        </w:tc>
      </w:tr>
      <w:tr w:rsidR="0037411B" w:rsidRPr="00286562" w14:paraId="713E47C9" w14:textId="77777777" w:rsidTr="00747353">
        <w:tc>
          <w:tcPr>
            <w:tcW w:w="1710" w:type="dxa"/>
            <w:tcMar>
              <w:top w:w="0" w:type="dxa"/>
              <w:left w:w="108" w:type="dxa"/>
              <w:bottom w:w="0" w:type="dxa"/>
              <w:right w:w="108" w:type="dxa"/>
            </w:tcMar>
          </w:tcPr>
          <w:p w14:paraId="4F478C66" w14:textId="75FC4485" w:rsidR="0037411B" w:rsidRPr="00673B34" w:rsidRDefault="0037411B" w:rsidP="00CB731A">
            <w:pPr>
              <w:widowControl w:val="0"/>
              <w:spacing w:before="120"/>
              <w:rPr>
                <w:bCs/>
              </w:rPr>
            </w:pPr>
            <w:r w:rsidRPr="00673B34">
              <w:rPr>
                <w:bCs/>
              </w:rPr>
              <w:t>Shawn</w:t>
            </w:r>
          </w:p>
        </w:tc>
        <w:tc>
          <w:tcPr>
            <w:tcW w:w="1980" w:type="dxa"/>
            <w:tcMar>
              <w:top w:w="0" w:type="dxa"/>
              <w:left w:w="108" w:type="dxa"/>
              <w:bottom w:w="0" w:type="dxa"/>
              <w:right w:w="108" w:type="dxa"/>
            </w:tcMar>
          </w:tcPr>
          <w:p w14:paraId="06E2086A" w14:textId="0189060D" w:rsidR="0037411B" w:rsidRPr="00673B34" w:rsidRDefault="0037411B" w:rsidP="00CB731A">
            <w:pPr>
              <w:widowControl w:val="0"/>
              <w:spacing w:before="120"/>
              <w:rPr>
                <w:bCs/>
              </w:rPr>
            </w:pPr>
            <w:r w:rsidRPr="00673B34">
              <w:rPr>
                <w:bCs/>
              </w:rPr>
              <w:t>McGovern</w:t>
            </w:r>
          </w:p>
        </w:tc>
        <w:tc>
          <w:tcPr>
            <w:tcW w:w="5418" w:type="dxa"/>
            <w:tcMar>
              <w:top w:w="0" w:type="dxa"/>
              <w:left w:w="108" w:type="dxa"/>
              <w:bottom w:w="0" w:type="dxa"/>
              <w:right w:w="108" w:type="dxa"/>
            </w:tcMar>
          </w:tcPr>
          <w:p w14:paraId="28697871" w14:textId="0FE6639E" w:rsidR="0037411B" w:rsidRPr="00673B34" w:rsidRDefault="0037411B" w:rsidP="00CB731A">
            <w:pPr>
              <w:widowControl w:val="0"/>
              <w:spacing w:before="120"/>
              <w:rPr>
                <w:bCs/>
              </w:rPr>
            </w:pPr>
            <w:r w:rsidRPr="00673B34">
              <w:rPr>
                <w:bCs/>
              </w:rPr>
              <w:t>Occidental Energy Marketing, Inc.</w:t>
            </w:r>
          </w:p>
        </w:tc>
      </w:tr>
      <w:tr w:rsidR="00673B34" w:rsidRPr="00286562" w14:paraId="1C8423C6" w14:textId="77777777" w:rsidTr="00747353">
        <w:tc>
          <w:tcPr>
            <w:tcW w:w="1710" w:type="dxa"/>
            <w:tcMar>
              <w:top w:w="0" w:type="dxa"/>
              <w:left w:w="108" w:type="dxa"/>
              <w:bottom w:w="0" w:type="dxa"/>
              <w:right w:w="108" w:type="dxa"/>
            </w:tcMar>
          </w:tcPr>
          <w:p w14:paraId="2A8AEDA5" w14:textId="6B4F1D23" w:rsidR="00673B34" w:rsidRPr="00673B34" w:rsidRDefault="00673B34" w:rsidP="00CB731A">
            <w:pPr>
              <w:widowControl w:val="0"/>
              <w:spacing w:before="120"/>
              <w:rPr>
                <w:bCs/>
              </w:rPr>
            </w:pPr>
            <w:r w:rsidRPr="00673B34">
              <w:rPr>
                <w:bCs/>
              </w:rPr>
              <w:t>Michael</w:t>
            </w:r>
          </w:p>
        </w:tc>
        <w:tc>
          <w:tcPr>
            <w:tcW w:w="1980" w:type="dxa"/>
            <w:tcMar>
              <w:top w:w="0" w:type="dxa"/>
              <w:left w:w="108" w:type="dxa"/>
              <w:bottom w:w="0" w:type="dxa"/>
              <w:right w:w="108" w:type="dxa"/>
            </w:tcMar>
          </w:tcPr>
          <w:p w14:paraId="2ECB9DCC" w14:textId="03765B83" w:rsidR="00673B34" w:rsidRPr="00673B34" w:rsidRDefault="00673B34" w:rsidP="00CB731A">
            <w:pPr>
              <w:widowControl w:val="0"/>
              <w:spacing w:before="120"/>
              <w:rPr>
                <w:bCs/>
              </w:rPr>
            </w:pPr>
            <w:r w:rsidRPr="00673B34">
              <w:rPr>
                <w:bCs/>
              </w:rPr>
              <w:t>McLamore</w:t>
            </w:r>
          </w:p>
        </w:tc>
        <w:tc>
          <w:tcPr>
            <w:tcW w:w="5418" w:type="dxa"/>
            <w:tcMar>
              <w:top w:w="0" w:type="dxa"/>
              <w:left w:w="108" w:type="dxa"/>
              <w:bottom w:w="0" w:type="dxa"/>
              <w:right w:w="108" w:type="dxa"/>
            </w:tcMar>
          </w:tcPr>
          <w:p w14:paraId="54716031" w14:textId="2C8B6FD1" w:rsidR="00673B34" w:rsidRPr="00673B34" w:rsidRDefault="00673B34" w:rsidP="00CB731A">
            <w:pPr>
              <w:widowControl w:val="0"/>
              <w:spacing w:before="120"/>
              <w:rPr>
                <w:bCs/>
              </w:rPr>
            </w:pPr>
            <w:r w:rsidRPr="00673B34">
              <w:rPr>
                <w:bCs/>
              </w:rPr>
              <w:t>Argonne National Laboratory</w:t>
            </w:r>
          </w:p>
        </w:tc>
      </w:tr>
      <w:tr w:rsidR="0059671C" w:rsidRPr="00286562" w14:paraId="0929486B" w14:textId="77777777" w:rsidTr="00747353">
        <w:tc>
          <w:tcPr>
            <w:tcW w:w="1710" w:type="dxa"/>
            <w:tcMar>
              <w:top w:w="0" w:type="dxa"/>
              <w:left w:w="108" w:type="dxa"/>
              <w:bottom w:w="0" w:type="dxa"/>
              <w:right w:w="108" w:type="dxa"/>
            </w:tcMar>
          </w:tcPr>
          <w:p w14:paraId="5668F5DB" w14:textId="08956217" w:rsidR="0059671C" w:rsidRPr="00673B34" w:rsidRDefault="0059671C" w:rsidP="00CB731A">
            <w:pPr>
              <w:widowControl w:val="0"/>
              <w:spacing w:before="120"/>
              <w:rPr>
                <w:bCs/>
              </w:rPr>
            </w:pPr>
            <w:r w:rsidRPr="00673B34">
              <w:rPr>
                <w:bCs/>
              </w:rPr>
              <w:t>Jared</w:t>
            </w:r>
          </w:p>
        </w:tc>
        <w:tc>
          <w:tcPr>
            <w:tcW w:w="1980" w:type="dxa"/>
            <w:tcMar>
              <w:top w:w="0" w:type="dxa"/>
              <w:left w:w="108" w:type="dxa"/>
              <w:bottom w:w="0" w:type="dxa"/>
              <w:right w:w="108" w:type="dxa"/>
            </w:tcMar>
          </w:tcPr>
          <w:p w14:paraId="13ACACC6" w14:textId="62EE4B2F" w:rsidR="0059671C" w:rsidRPr="00673B34" w:rsidRDefault="0059671C" w:rsidP="00CB731A">
            <w:pPr>
              <w:widowControl w:val="0"/>
              <w:spacing w:before="120"/>
              <w:rPr>
                <w:bCs/>
              </w:rPr>
            </w:pPr>
            <w:r w:rsidRPr="00673B34">
              <w:rPr>
                <w:bCs/>
              </w:rPr>
              <w:t>Meyer</w:t>
            </w:r>
          </w:p>
        </w:tc>
        <w:tc>
          <w:tcPr>
            <w:tcW w:w="5418" w:type="dxa"/>
            <w:tcMar>
              <w:top w:w="0" w:type="dxa"/>
              <w:left w:w="108" w:type="dxa"/>
              <w:bottom w:w="0" w:type="dxa"/>
              <w:right w:w="108" w:type="dxa"/>
            </w:tcMar>
          </w:tcPr>
          <w:p w14:paraId="626CF614" w14:textId="4E249713" w:rsidR="0059671C" w:rsidRPr="00673B34" w:rsidRDefault="0059671C" w:rsidP="00CB731A">
            <w:pPr>
              <w:widowControl w:val="0"/>
              <w:spacing w:before="120"/>
              <w:rPr>
                <w:bCs/>
              </w:rPr>
            </w:pPr>
            <w:r w:rsidRPr="00673B34">
              <w:rPr>
                <w:bCs/>
              </w:rPr>
              <w:t xml:space="preserve">KCP&amp;L and Westar, </w:t>
            </w:r>
            <w:proofErr w:type="spellStart"/>
            <w:r w:rsidRPr="00673B34">
              <w:rPr>
                <w:bCs/>
              </w:rPr>
              <w:t>Evergy</w:t>
            </w:r>
            <w:proofErr w:type="spellEnd"/>
            <w:r w:rsidRPr="00673B34">
              <w:rPr>
                <w:bCs/>
              </w:rPr>
              <w:t xml:space="preserve"> Companies</w:t>
            </w:r>
          </w:p>
        </w:tc>
      </w:tr>
      <w:tr w:rsidR="00940F0B" w:rsidRPr="00286562" w14:paraId="327146A3" w14:textId="77777777" w:rsidTr="00747353">
        <w:tc>
          <w:tcPr>
            <w:tcW w:w="1710" w:type="dxa"/>
            <w:tcMar>
              <w:top w:w="0" w:type="dxa"/>
              <w:left w:w="108" w:type="dxa"/>
              <w:bottom w:w="0" w:type="dxa"/>
              <w:right w:w="108" w:type="dxa"/>
            </w:tcMar>
          </w:tcPr>
          <w:p w14:paraId="27BC9458" w14:textId="0EA4E15A" w:rsidR="00940F0B" w:rsidRPr="00F41A69" w:rsidRDefault="00940F0B" w:rsidP="00CB731A">
            <w:pPr>
              <w:widowControl w:val="0"/>
              <w:spacing w:before="120"/>
              <w:rPr>
                <w:bCs/>
              </w:rPr>
            </w:pPr>
            <w:r w:rsidRPr="00F41A69">
              <w:rPr>
                <w:bCs/>
              </w:rPr>
              <w:t>Megan</w:t>
            </w:r>
          </w:p>
        </w:tc>
        <w:tc>
          <w:tcPr>
            <w:tcW w:w="1980" w:type="dxa"/>
            <w:tcMar>
              <w:top w:w="0" w:type="dxa"/>
              <w:left w:w="108" w:type="dxa"/>
              <w:bottom w:w="0" w:type="dxa"/>
              <w:right w:w="108" w:type="dxa"/>
            </w:tcMar>
          </w:tcPr>
          <w:p w14:paraId="0893AD71" w14:textId="7FB8C6AC" w:rsidR="00940F0B" w:rsidRPr="00F41A69" w:rsidRDefault="00940F0B" w:rsidP="00CB731A">
            <w:pPr>
              <w:widowControl w:val="0"/>
              <w:spacing w:before="120"/>
              <w:rPr>
                <w:bCs/>
              </w:rPr>
            </w:pPr>
            <w:r w:rsidRPr="00F41A69">
              <w:rPr>
                <w:bCs/>
              </w:rPr>
              <w:t>Miller</w:t>
            </w:r>
          </w:p>
        </w:tc>
        <w:tc>
          <w:tcPr>
            <w:tcW w:w="5418" w:type="dxa"/>
            <w:tcMar>
              <w:top w:w="0" w:type="dxa"/>
              <w:left w:w="108" w:type="dxa"/>
              <w:bottom w:w="0" w:type="dxa"/>
              <w:right w:w="108" w:type="dxa"/>
            </w:tcMar>
          </w:tcPr>
          <w:p w14:paraId="247187BE" w14:textId="71E53406" w:rsidR="00940F0B" w:rsidRPr="00F41A69" w:rsidRDefault="00940F0B" w:rsidP="00CB731A">
            <w:pPr>
              <w:widowControl w:val="0"/>
              <w:spacing w:before="120"/>
              <w:rPr>
                <w:bCs/>
              </w:rPr>
            </w:pPr>
            <w:r w:rsidRPr="00F41A69">
              <w:rPr>
                <w:bCs/>
              </w:rPr>
              <w:t>Enbridge</w:t>
            </w:r>
            <w:r w:rsidR="00343D15" w:rsidRPr="00F41A69">
              <w:rPr>
                <w:bCs/>
              </w:rPr>
              <w:t xml:space="preserve"> (U.S.) Inc.</w:t>
            </w:r>
          </w:p>
        </w:tc>
      </w:tr>
      <w:tr w:rsidR="001538B3" w:rsidRPr="00286562" w14:paraId="0EF5AB90" w14:textId="77777777" w:rsidTr="00747353">
        <w:tc>
          <w:tcPr>
            <w:tcW w:w="1710" w:type="dxa"/>
            <w:tcMar>
              <w:top w:w="0" w:type="dxa"/>
              <w:left w:w="108" w:type="dxa"/>
              <w:bottom w:w="0" w:type="dxa"/>
              <w:right w:w="108" w:type="dxa"/>
            </w:tcMar>
          </w:tcPr>
          <w:p w14:paraId="144F5566" w14:textId="1C27331D" w:rsidR="001538B3" w:rsidRPr="00F41A69" w:rsidRDefault="001538B3" w:rsidP="00CB731A">
            <w:pPr>
              <w:widowControl w:val="0"/>
              <w:spacing w:before="120"/>
              <w:rPr>
                <w:bCs/>
              </w:rPr>
            </w:pPr>
            <w:r w:rsidRPr="00F41A69">
              <w:rPr>
                <w:bCs/>
              </w:rPr>
              <w:t>Mark</w:t>
            </w:r>
          </w:p>
        </w:tc>
        <w:tc>
          <w:tcPr>
            <w:tcW w:w="1980" w:type="dxa"/>
            <w:tcMar>
              <w:top w:w="0" w:type="dxa"/>
              <w:left w:w="108" w:type="dxa"/>
              <w:bottom w:w="0" w:type="dxa"/>
              <w:right w:w="108" w:type="dxa"/>
            </w:tcMar>
          </w:tcPr>
          <w:p w14:paraId="428BF595" w14:textId="046E8131" w:rsidR="001538B3" w:rsidRPr="00F41A69" w:rsidRDefault="001538B3" w:rsidP="00CB731A">
            <w:pPr>
              <w:widowControl w:val="0"/>
              <w:spacing w:before="120"/>
              <w:rPr>
                <w:bCs/>
              </w:rPr>
            </w:pPr>
            <w:r w:rsidRPr="00F41A69">
              <w:rPr>
                <w:bCs/>
              </w:rPr>
              <w:t>Moyer</w:t>
            </w:r>
          </w:p>
        </w:tc>
        <w:tc>
          <w:tcPr>
            <w:tcW w:w="5418" w:type="dxa"/>
            <w:tcMar>
              <w:top w:w="0" w:type="dxa"/>
              <w:left w:w="108" w:type="dxa"/>
              <w:bottom w:w="0" w:type="dxa"/>
              <w:right w:w="108" w:type="dxa"/>
            </w:tcMar>
          </w:tcPr>
          <w:p w14:paraId="0E593291" w14:textId="464DA2DA" w:rsidR="001538B3" w:rsidRPr="00F41A69" w:rsidRDefault="00747353" w:rsidP="00CB731A">
            <w:pPr>
              <w:widowControl w:val="0"/>
              <w:spacing w:before="120"/>
              <w:rPr>
                <w:bCs/>
              </w:rPr>
            </w:pPr>
            <w:r w:rsidRPr="00F41A69">
              <w:rPr>
                <w:bCs/>
              </w:rPr>
              <w:t>EQT Energy LLC</w:t>
            </w:r>
          </w:p>
        </w:tc>
      </w:tr>
      <w:tr w:rsidR="00673B34" w:rsidRPr="00286562" w14:paraId="414D1E9A" w14:textId="77777777" w:rsidTr="00747353">
        <w:tc>
          <w:tcPr>
            <w:tcW w:w="1710" w:type="dxa"/>
            <w:tcMar>
              <w:top w:w="0" w:type="dxa"/>
              <w:left w:w="108" w:type="dxa"/>
              <w:bottom w:w="0" w:type="dxa"/>
              <w:right w:w="108" w:type="dxa"/>
            </w:tcMar>
          </w:tcPr>
          <w:p w14:paraId="1919563D" w14:textId="5455ACFF" w:rsidR="00673B34" w:rsidRPr="00673B34" w:rsidRDefault="00673B34" w:rsidP="00CB731A">
            <w:pPr>
              <w:widowControl w:val="0"/>
              <w:spacing w:before="120"/>
              <w:rPr>
                <w:bCs/>
              </w:rPr>
            </w:pPr>
            <w:r w:rsidRPr="00673B34">
              <w:rPr>
                <w:bCs/>
              </w:rPr>
              <w:t>Liam</w:t>
            </w:r>
          </w:p>
        </w:tc>
        <w:tc>
          <w:tcPr>
            <w:tcW w:w="1980" w:type="dxa"/>
            <w:tcMar>
              <w:top w:w="0" w:type="dxa"/>
              <w:left w:w="108" w:type="dxa"/>
              <w:bottom w:w="0" w:type="dxa"/>
              <w:right w:w="108" w:type="dxa"/>
            </w:tcMar>
          </w:tcPr>
          <w:p w14:paraId="7C0E15DB" w14:textId="7D3F11B8" w:rsidR="00673B34" w:rsidRPr="00673B34" w:rsidRDefault="00673B34" w:rsidP="00CB731A">
            <w:pPr>
              <w:widowControl w:val="0"/>
              <w:spacing w:before="120"/>
              <w:rPr>
                <w:bCs/>
              </w:rPr>
            </w:pPr>
            <w:r w:rsidRPr="00673B34">
              <w:rPr>
                <w:bCs/>
              </w:rPr>
              <w:t>Noailles</w:t>
            </w:r>
          </w:p>
        </w:tc>
        <w:tc>
          <w:tcPr>
            <w:tcW w:w="5418" w:type="dxa"/>
            <w:tcMar>
              <w:top w:w="0" w:type="dxa"/>
              <w:left w:w="108" w:type="dxa"/>
              <w:bottom w:w="0" w:type="dxa"/>
              <w:right w:w="108" w:type="dxa"/>
            </w:tcMar>
          </w:tcPr>
          <w:p w14:paraId="43697F80" w14:textId="2A2CB57F" w:rsidR="00673B34" w:rsidRPr="00673B34" w:rsidRDefault="00673B34" w:rsidP="00CB731A">
            <w:pPr>
              <w:widowControl w:val="0"/>
              <w:spacing w:before="120"/>
              <w:rPr>
                <w:bCs/>
              </w:rPr>
            </w:pPr>
            <w:r w:rsidRPr="00673B34">
              <w:rPr>
                <w:bCs/>
              </w:rPr>
              <w:t>Tallgrass Operations, LLC</w:t>
            </w:r>
          </w:p>
        </w:tc>
      </w:tr>
      <w:tr w:rsidR="00F41A69" w:rsidRPr="00286562" w14:paraId="4CFB3BAE" w14:textId="77777777" w:rsidTr="00747353">
        <w:tc>
          <w:tcPr>
            <w:tcW w:w="1710" w:type="dxa"/>
            <w:tcMar>
              <w:top w:w="0" w:type="dxa"/>
              <w:left w:w="108" w:type="dxa"/>
              <w:bottom w:w="0" w:type="dxa"/>
              <w:right w:w="108" w:type="dxa"/>
            </w:tcMar>
          </w:tcPr>
          <w:p w14:paraId="7B66A8DB" w14:textId="16AFF0A2" w:rsidR="00F41A69" w:rsidRDefault="00F41A69" w:rsidP="00CB731A">
            <w:pPr>
              <w:widowControl w:val="0"/>
              <w:spacing w:before="120"/>
              <w:rPr>
                <w:bCs/>
              </w:rPr>
            </w:pPr>
            <w:r>
              <w:rPr>
                <w:bCs/>
              </w:rPr>
              <w:t>Jerry</w:t>
            </w:r>
          </w:p>
        </w:tc>
        <w:tc>
          <w:tcPr>
            <w:tcW w:w="1980" w:type="dxa"/>
            <w:tcMar>
              <w:top w:w="0" w:type="dxa"/>
              <w:left w:w="108" w:type="dxa"/>
              <w:bottom w:w="0" w:type="dxa"/>
              <w:right w:w="108" w:type="dxa"/>
            </w:tcMar>
          </w:tcPr>
          <w:p w14:paraId="2C68D1BF" w14:textId="56EED05A" w:rsidR="00F41A69" w:rsidRDefault="00F41A69" w:rsidP="00CB731A">
            <w:pPr>
              <w:widowControl w:val="0"/>
              <w:spacing w:before="120"/>
              <w:rPr>
                <w:bCs/>
              </w:rPr>
            </w:pPr>
            <w:r>
              <w:rPr>
                <w:bCs/>
              </w:rPr>
              <w:t>Noland</w:t>
            </w:r>
          </w:p>
        </w:tc>
        <w:tc>
          <w:tcPr>
            <w:tcW w:w="5418" w:type="dxa"/>
            <w:tcMar>
              <w:top w:w="0" w:type="dxa"/>
              <w:left w:w="108" w:type="dxa"/>
              <w:bottom w:w="0" w:type="dxa"/>
              <w:right w:w="108" w:type="dxa"/>
            </w:tcMar>
          </w:tcPr>
          <w:p w14:paraId="4C434D59" w14:textId="46606B23" w:rsidR="00F41A69" w:rsidRDefault="001D1255" w:rsidP="00CB731A">
            <w:pPr>
              <w:widowControl w:val="0"/>
              <w:spacing w:before="120"/>
              <w:rPr>
                <w:bCs/>
              </w:rPr>
            </w:pPr>
            <w:r>
              <w:rPr>
                <w:bCs/>
              </w:rPr>
              <w:t>CenterPoint Energy Houston Electric, L.L.C.</w:t>
            </w:r>
          </w:p>
        </w:tc>
      </w:tr>
      <w:tr w:rsidR="00403188" w:rsidRPr="00286562" w14:paraId="1996A622" w14:textId="77777777" w:rsidTr="00747353">
        <w:tc>
          <w:tcPr>
            <w:tcW w:w="1710" w:type="dxa"/>
            <w:tcMar>
              <w:top w:w="0" w:type="dxa"/>
              <w:left w:w="108" w:type="dxa"/>
              <w:bottom w:w="0" w:type="dxa"/>
              <w:right w:w="108" w:type="dxa"/>
            </w:tcMar>
          </w:tcPr>
          <w:p w14:paraId="15E304C8" w14:textId="15E9500E" w:rsidR="00403188" w:rsidRPr="00673B34" w:rsidRDefault="00403188" w:rsidP="00CB731A">
            <w:pPr>
              <w:widowControl w:val="0"/>
              <w:spacing w:before="120"/>
              <w:rPr>
                <w:bCs/>
              </w:rPr>
            </w:pPr>
            <w:r>
              <w:rPr>
                <w:bCs/>
              </w:rPr>
              <w:t>Chris</w:t>
            </w:r>
          </w:p>
        </w:tc>
        <w:tc>
          <w:tcPr>
            <w:tcW w:w="1980" w:type="dxa"/>
            <w:tcMar>
              <w:top w:w="0" w:type="dxa"/>
              <w:left w:w="108" w:type="dxa"/>
              <w:bottom w:w="0" w:type="dxa"/>
              <w:right w:w="108" w:type="dxa"/>
            </w:tcMar>
          </w:tcPr>
          <w:p w14:paraId="413B3C88" w14:textId="0CED0C32" w:rsidR="00403188" w:rsidRPr="00673B34" w:rsidRDefault="00403188" w:rsidP="00CB731A">
            <w:pPr>
              <w:widowControl w:val="0"/>
              <w:spacing w:before="120"/>
              <w:rPr>
                <w:bCs/>
              </w:rPr>
            </w:pPr>
            <w:r>
              <w:rPr>
                <w:bCs/>
              </w:rPr>
              <w:t>Norton</w:t>
            </w:r>
          </w:p>
        </w:tc>
        <w:tc>
          <w:tcPr>
            <w:tcW w:w="5418" w:type="dxa"/>
            <w:tcMar>
              <w:top w:w="0" w:type="dxa"/>
              <w:left w:w="108" w:type="dxa"/>
              <w:bottom w:w="0" w:type="dxa"/>
              <w:right w:w="108" w:type="dxa"/>
            </w:tcMar>
          </w:tcPr>
          <w:p w14:paraId="188DF903" w14:textId="5D030C4F" w:rsidR="00403188" w:rsidRPr="00673B34" w:rsidRDefault="00403188" w:rsidP="00CB731A">
            <w:pPr>
              <w:widowControl w:val="0"/>
              <w:spacing w:before="120"/>
              <w:rPr>
                <w:bCs/>
              </w:rPr>
            </w:pPr>
            <w:r>
              <w:rPr>
                <w:bCs/>
              </w:rPr>
              <w:t>American Municipal Power</w:t>
            </w:r>
          </w:p>
        </w:tc>
      </w:tr>
      <w:tr w:rsidR="00E269EF" w:rsidRPr="00286562" w14:paraId="7EAC9FF6" w14:textId="77777777" w:rsidTr="00747353">
        <w:tc>
          <w:tcPr>
            <w:tcW w:w="1710" w:type="dxa"/>
            <w:tcMar>
              <w:top w:w="0" w:type="dxa"/>
              <w:left w:w="108" w:type="dxa"/>
              <w:bottom w:w="0" w:type="dxa"/>
              <w:right w:w="108" w:type="dxa"/>
            </w:tcMar>
          </w:tcPr>
          <w:p w14:paraId="171BD50A" w14:textId="7F7ADC52" w:rsidR="00E269EF" w:rsidRPr="00673B34" w:rsidRDefault="00E269EF" w:rsidP="00CB731A">
            <w:pPr>
              <w:widowControl w:val="0"/>
              <w:spacing w:before="120"/>
              <w:rPr>
                <w:bCs/>
              </w:rPr>
            </w:pPr>
            <w:r w:rsidRPr="00673B34">
              <w:rPr>
                <w:bCs/>
              </w:rPr>
              <w:t>Sydney</w:t>
            </w:r>
          </w:p>
        </w:tc>
        <w:tc>
          <w:tcPr>
            <w:tcW w:w="1980" w:type="dxa"/>
            <w:tcMar>
              <w:top w:w="0" w:type="dxa"/>
              <w:left w:w="108" w:type="dxa"/>
              <w:bottom w:w="0" w:type="dxa"/>
              <w:right w:w="108" w:type="dxa"/>
            </w:tcMar>
          </w:tcPr>
          <w:p w14:paraId="21C88F3E" w14:textId="494F033D" w:rsidR="00E269EF" w:rsidRPr="00673B34" w:rsidRDefault="00E269EF" w:rsidP="00CB731A">
            <w:pPr>
              <w:widowControl w:val="0"/>
              <w:spacing w:before="120"/>
              <w:rPr>
                <w:bCs/>
              </w:rPr>
            </w:pPr>
            <w:r w:rsidRPr="00673B34">
              <w:rPr>
                <w:bCs/>
              </w:rPr>
              <w:t>Novoa</w:t>
            </w:r>
          </w:p>
        </w:tc>
        <w:tc>
          <w:tcPr>
            <w:tcW w:w="5418" w:type="dxa"/>
            <w:tcMar>
              <w:top w:w="0" w:type="dxa"/>
              <w:left w:w="108" w:type="dxa"/>
              <w:bottom w:w="0" w:type="dxa"/>
              <w:right w:w="108" w:type="dxa"/>
            </w:tcMar>
          </w:tcPr>
          <w:p w14:paraId="262BF040" w14:textId="147F8C21" w:rsidR="00E269EF" w:rsidRPr="00673B34" w:rsidRDefault="00E269EF" w:rsidP="00CB731A">
            <w:pPr>
              <w:widowControl w:val="0"/>
              <w:spacing w:before="120"/>
              <w:rPr>
                <w:bCs/>
              </w:rPr>
            </w:pPr>
            <w:r w:rsidRPr="00673B34">
              <w:rPr>
                <w:bCs/>
              </w:rPr>
              <w:t>American Public Gas Association</w:t>
            </w:r>
          </w:p>
        </w:tc>
      </w:tr>
      <w:tr w:rsidR="00CB731A" w:rsidRPr="00286562" w14:paraId="7F58C843" w14:textId="77777777" w:rsidTr="00747353">
        <w:tc>
          <w:tcPr>
            <w:tcW w:w="1710" w:type="dxa"/>
            <w:tcMar>
              <w:top w:w="0" w:type="dxa"/>
              <w:left w:w="108" w:type="dxa"/>
              <w:bottom w:w="0" w:type="dxa"/>
              <w:right w:w="108" w:type="dxa"/>
            </w:tcMar>
          </w:tcPr>
          <w:p w14:paraId="02DD017B" w14:textId="40DDC79D" w:rsidR="00CB731A" w:rsidRPr="00F41A69" w:rsidRDefault="00CB731A" w:rsidP="00CB731A">
            <w:pPr>
              <w:widowControl w:val="0"/>
              <w:spacing w:before="120"/>
              <w:rPr>
                <w:bCs/>
              </w:rPr>
            </w:pPr>
            <w:r w:rsidRPr="00F41A69">
              <w:rPr>
                <w:bCs/>
              </w:rPr>
              <w:t>Gene</w:t>
            </w:r>
          </w:p>
        </w:tc>
        <w:tc>
          <w:tcPr>
            <w:tcW w:w="1980" w:type="dxa"/>
            <w:tcMar>
              <w:top w:w="0" w:type="dxa"/>
              <w:left w:w="108" w:type="dxa"/>
              <w:bottom w:w="0" w:type="dxa"/>
              <w:right w:w="108" w:type="dxa"/>
            </w:tcMar>
          </w:tcPr>
          <w:p w14:paraId="738E6FF2" w14:textId="550DF136" w:rsidR="00CB731A" w:rsidRPr="00F41A69" w:rsidRDefault="00CB731A" w:rsidP="00CB731A">
            <w:pPr>
              <w:widowControl w:val="0"/>
              <w:spacing w:before="120"/>
              <w:rPr>
                <w:bCs/>
              </w:rPr>
            </w:pPr>
            <w:r w:rsidRPr="00F41A69">
              <w:rPr>
                <w:bCs/>
              </w:rPr>
              <w:t>Nowak</w:t>
            </w:r>
          </w:p>
        </w:tc>
        <w:tc>
          <w:tcPr>
            <w:tcW w:w="5418" w:type="dxa"/>
            <w:tcMar>
              <w:top w:w="0" w:type="dxa"/>
              <w:left w:w="108" w:type="dxa"/>
              <w:bottom w:w="0" w:type="dxa"/>
              <w:right w:w="108" w:type="dxa"/>
            </w:tcMar>
          </w:tcPr>
          <w:p w14:paraId="3A6993D3" w14:textId="75539D81" w:rsidR="00CB731A" w:rsidRPr="00F41A69" w:rsidRDefault="00CB731A" w:rsidP="00CB731A">
            <w:pPr>
              <w:widowControl w:val="0"/>
              <w:spacing w:before="120"/>
              <w:rPr>
                <w:bCs/>
              </w:rPr>
            </w:pPr>
            <w:r w:rsidRPr="00F41A69">
              <w:rPr>
                <w:bCs/>
              </w:rPr>
              <w:t>Kinder Morgan</w:t>
            </w:r>
          </w:p>
        </w:tc>
      </w:tr>
      <w:tr w:rsidR="00F41A69" w:rsidRPr="00286562" w14:paraId="7098300A" w14:textId="77777777" w:rsidTr="00747353">
        <w:trPr>
          <w:trHeight w:val="47"/>
        </w:trPr>
        <w:tc>
          <w:tcPr>
            <w:tcW w:w="1710" w:type="dxa"/>
            <w:tcMar>
              <w:top w:w="0" w:type="dxa"/>
              <w:left w:w="108" w:type="dxa"/>
              <w:bottom w:w="0" w:type="dxa"/>
              <w:right w:w="108" w:type="dxa"/>
            </w:tcMar>
          </w:tcPr>
          <w:p w14:paraId="35175A34" w14:textId="124D298F" w:rsidR="00F41A69" w:rsidRPr="00F41A69" w:rsidRDefault="00F41A69" w:rsidP="00F41A69">
            <w:pPr>
              <w:widowControl w:val="0"/>
              <w:spacing w:before="120"/>
              <w:rPr>
                <w:bCs/>
              </w:rPr>
            </w:pPr>
            <w:r w:rsidRPr="00F41A69">
              <w:rPr>
                <w:bCs/>
              </w:rPr>
              <w:t>Linn</w:t>
            </w:r>
          </w:p>
        </w:tc>
        <w:tc>
          <w:tcPr>
            <w:tcW w:w="1980" w:type="dxa"/>
            <w:tcMar>
              <w:top w:w="0" w:type="dxa"/>
              <w:left w:w="108" w:type="dxa"/>
              <w:bottom w:w="0" w:type="dxa"/>
              <w:right w:w="108" w:type="dxa"/>
            </w:tcMar>
          </w:tcPr>
          <w:p w14:paraId="5BEC572E" w14:textId="494F696E" w:rsidR="00F41A69" w:rsidRPr="00F41A69" w:rsidRDefault="00F41A69" w:rsidP="00F41A69">
            <w:pPr>
              <w:widowControl w:val="0"/>
              <w:spacing w:before="120"/>
              <w:rPr>
                <w:bCs/>
              </w:rPr>
            </w:pPr>
            <w:r w:rsidRPr="00F41A69">
              <w:rPr>
                <w:bCs/>
              </w:rPr>
              <w:t>Oelker</w:t>
            </w:r>
          </w:p>
        </w:tc>
        <w:tc>
          <w:tcPr>
            <w:tcW w:w="5418" w:type="dxa"/>
            <w:tcMar>
              <w:top w:w="0" w:type="dxa"/>
              <w:left w:w="108" w:type="dxa"/>
              <w:bottom w:w="0" w:type="dxa"/>
              <w:right w:w="108" w:type="dxa"/>
            </w:tcMar>
          </w:tcPr>
          <w:p w14:paraId="14D954D5" w14:textId="2F0AF562" w:rsidR="00F41A69" w:rsidRPr="00F41A69" w:rsidRDefault="00F41A69" w:rsidP="00F41A69">
            <w:pPr>
              <w:widowControl w:val="0"/>
              <w:spacing w:before="120"/>
              <w:rPr>
                <w:bCs/>
              </w:rPr>
            </w:pPr>
            <w:r w:rsidRPr="00673B34">
              <w:rPr>
                <w:bCs/>
              </w:rPr>
              <w:t>LG&amp;E and KU Services Company</w:t>
            </w:r>
          </w:p>
        </w:tc>
      </w:tr>
      <w:tr w:rsidR="00F41A69" w:rsidRPr="00286562" w14:paraId="1BA4CA0B" w14:textId="77777777" w:rsidTr="00747353">
        <w:trPr>
          <w:trHeight w:val="47"/>
        </w:trPr>
        <w:tc>
          <w:tcPr>
            <w:tcW w:w="1710" w:type="dxa"/>
            <w:tcMar>
              <w:top w:w="0" w:type="dxa"/>
              <w:left w:w="108" w:type="dxa"/>
              <w:bottom w:w="0" w:type="dxa"/>
              <w:right w:w="108" w:type="dxa"/>
            </w:tcMar>
          </w:tcPr>
          <w:p w14:paraId="21F98B82" w14:textId="42292883" w:rsidR="00F41A69" w:rsidRPr="00F41A69" w:rsidRDefault="00F41A69" w:rsidP="00F41A69">
            <w:pPr>
              <w:widowControl w:val="0"/>
              <w:spacing w:before="120"/>
              <w:rPr>
                <w:bCs/>
              </w:rPr>
            </w:pPr>
            <w:r>
              <w:rPr>
                <w:bCs/>
              </w:rPr>
              <w:t>Norman</w:t>
            </w:r>
          </w:p>
        </w:tc>
        <w:tc>
          <w:tcPr>
            <w:tcW w:w="1980" w:type="dxa"/>
            <w:tcMar>
              <w:top w:w="0" w:type="dxa"/>
              <w:left w:w="108" w:type="dxa"/>
              <w:bottom w:w="0" w:type="dxa"/>
              <w:right w:w="108" w:type="dxa"/>
            </w:tcMar>
          </w:tcPr>
          <w:p w14:paraId="7D69AE99" w14:textId="3C2F620F" w:rsidR="00F41A69" w:rsidRPr="00F41A69" w:rsidRDefault="00F41A69" w:rsidP="00F41A69">
            <w:pPr>
              <w:widowControl w:val="0"/>
              <w:spacing w:before="120"/>
              <w:rPr>
                <w:bCs/>
              </w:rPr>
            </w:pPr>
            <w:r>
              <w:rPr>
                <w:bCs/>
              </w:rPr>
              <w:t>Pedersen</w:t>
            </w:r>
          </w:p>
        </w:tc>
        <w:tc>
          <w:tcPr>
            <w:tcW w:w="5418" w:type="dxa"/>
            <w:tcMar>
              <w:top w:w="0" w:type="dxa"/>
              <w:left w:w="108" w:type="dxa"/>
              <w:bottom w:w="0" w:type="dxa"/>
              <w:right w:w="108" w:type="dxa"/>
            </w:tcMar>
          </w:tcPr>
          <w:p w14:paraId="5A5C2282" w14:textId="6042C0F8" w:rsidR="00F41A69" w:rsidRPr="00673B34" w:rsidRDefault="00BF40A7" w:rsidP="00F41A69">
            <w:pPr>
              <w:widowControl w:val="0"/>
              <w:spacing w:before="120"/>
              <w:rPr>
                <w:bCs/>
              </w:rPr>
            </w:pPr>
            <w:r>
              <w:rPr>
                <w:bCs/>
              </w:rPr>
              <w:t xml:space="preserve">Southern California Generation Coalition </w:t>
            </w:r>
          </w:p>
        </w:tc>
      </w:tr>
      <w:tr w:rsidR="00F41A69" w:rsidRPr="00286562" w14:paraId="4C772BBE" w14:textId="77777777" w:rsidTr="00747353">
        <w:trPr>
          <w:trHeight w:val="47"/>
        </w:trPr>
        <w:tc>
          <w:tcPr>
            <w:tcW w:w="1710" w:type="dxa"/>
            <w:tcMar>
              <w:top w:w="0" w:type="dxa"/>
              <w:left w:w="108" w:type="dxa"/>
              <w:bottom w:w="0" w:type="dxa"/>
              <w:right w:w="108" w:type="dxa"/>
            </w:tcMar>
          </w:tcPr>
          <w:p w14:paraId="292E1C81" w14:textId="1DEAD975" w:rsidR="00F41A69" w:rsidRPr="00403188" w:rsidRDefault="00F41A69" w:rsidP="00F41A69">
            <w:pPr>
              <w:widowControl w:val="0"/>
              <w:spacing w:before="120"/>
              <w:rPr>
                <w:bCs/>
              </w:rPr>
            </w:pPr>
            <w:r w:rsidRPr="00403188">
              <w:rPr>
                <w:bCs/>
              </w:rPr>
              <w:t>Joshua</w:t>
            </w:r>
          </w:p>
        </w:tc>
        <w:tc>
          <w:tcPr>
            <w:tcW w:w="1980" w:type="dxa"/>
            <w:tcMar>
              <w:top w:w="0" w:type="dxa"/>
              <w:left w:w="108" w:type="dxa"/>
              <w:bottom w:w="0" w:type="dxa"/>
              <w:right w:w="108" w:type="dxa"/>
            </w:tcMar>
          </w:tcPr>
          <w:p w14:paraId="69084BF0" w14:textId="15A10E77" w:rsidR="00F41A69" w:rsidRPr="00403188" w:rsidRDefault="00F41A69" w:rsidP="00F41A69">
            <w:pPr>
              <w:widowControl w:val="0"/>
              <w:spacing w:before="120"/>
              <w:rPr>
                <w:bCs/>
              </w:rPr>
            </w:pPr>
            <w:r w:rsidRPr="00403188">
              <w:rPr>
                <w:bCs/>
              </w:rPr>
              <w:t>Phillips</w:t>
            </w:r>
          </w:p>
        </w:tc>
        <w:tc>
          <w:tcPr>
            <w:tcW w:w="5418" w:type="dxa"/>
            <w:tcMar>
              <w:top w:w="0" w:type="dxa"/>
              <w:left w:w="108" w:type="dxa"/>
              <w:bottom w:w="0" w:type="dxa"/>
              <w:right w:w="108" w:type="dxa"/>
            </w:tcMar>
          </w:tcPr>
          <w:p w14:paraId="7E563689" w14:textId="0BA92882" w:rsidR="00F41A69" w:rsidRPr="00403188" w:rsidRDefault="00F41A69" w:rsidP="00F41A69">
            <w:pPr>
              <w:widowControl w:val="0"/>
              <w:spacing w:before="120"/>
              <w:rPr>
                <w:bCs/>
              </w:rPr>
            </w:pPr>
            <w:r w:rsidRPr="00403188">
              <w:rPr>
                <w:bCs/>
              </w:rPr>
              <w:t>Southwest Power Pool</w:t>
            </w:r>
          </w:p>
        </w:tc>
      </w:tr>
      <w:tr w:rsidR="00F41A69" w:rsidRPr="00286562" w14:paraId="1A4D9B09" w14:textId="77777777" w:rsidTr="00747353">
        <w:tc>
          <w:tcPr>
            <w:tcW w:w="1710" w:type="dxa"/>
            <w:tcMar>
              <w:top w:w="0" w:type="dxa"/>
              <w:left w:w="108" w:type="dxa"/>
              <w:bottom w:w="0" w:type="dxa"/>
              <w:right w:w="108" w:type="dxa"/>
            </w:tcMar>
          </w:tcPr>
          <w:p w14:paraId="478D77BB" w14:textId="75D8FF2D" w:rsidR="00F41A69" w:rsidRDefault="00F41A69" w:rsidP="00F41A69">
            <w:pPr>
              <w:widowControl w:val="0"/>
              <w:spacing w:before="120"/>
              <w:rPr>
                <w:bCs/>
              </w:rPr>
            </w:pPr>
            <w:r>
              <w:rPr>
                <w:bCs/>
              </w:rPr>
              <w:t>Mark</w:t>
            </w:r>
          </w:p>
        </w:tc>
        <w:tc>
          <w:tcPr>
            <w:tcW w:w="1980" w:type="dxa"/>
            <w:tcMar>
              <w:top w:w="0" w:type="dxa"/>
              <w:left w:w="108" w:type="dxa"/>
              <w:bottom w:w="0" w:type="dxa"/>
              <w:right w:w="108" w:type="dxa"/>
            </w:tcMar>
          </w:tcPr>
          <w:p w14:paraId="19372EDB" w14:textId="6957F048" w:rsidR="00F41A69" w:rsidRDefault="00F41A69" w:rsidP="00F41A69">
            <w:pPr>
              <w:widowControl w:val="0"/>
              <w:spacing w:before="120"/>
              <w:rPr>
                <w:bCs/>
              </w:rPr>
            </w:pPr>
            <w:proofErr w:type="spellStart"/>
            <w:r>
              <w:rPr>
                <w:bCs/>
              </w:rPr>
              <w:t>Pranaitis</w:t>
            </w:r>
            <w:proofErr w:type="spellEnd"/>
          </w:p>
        </w:tc>
        <w:tc>
          <w:tcPr>
            <w:tcW w:w="5418" w:type="dxa"/>
            <w:tcMar>
              <w:top w:w="0" w:type="dxa"/>
              <w:left w:w="108" w:type="dxa"/>
              <w:bottom w:w="0" w:type="dxa"/>
              <w:right w:w="108" w:type="dxa"/>
            </w:tcMar>
          </w:tcPr>
          <w:p w14:paraId="750D4CF0" w14:textId="0EDF110C" w:rsidR="00F41A69" w:rsidRDefault="001D1255" w:rsidP="00F41A69">
            <w:pPr>
              <w:widowControl w:val="0"/>
              <w:spacing w:before="120"/>
              <w:rPr>
                <w:bCs/>
              </w:rPr>
            </w:pPr>
            <w:r>
              <w:rPr>
                <w:bCs/>
              </w:rPr>
              <w:t>Avangrid Networks (Gas)</w:t>
            </w:r>
          </w:p>
        </w:tc>
      </w:tr>
      <w:tr w:rsidR="00F41A69" w:rsidRPr="00286562" w14:paraId="0B1A8039" w14:textId="77777777" w:rsidTr="00747353">
        <w:tc>
          <w:tcPr>
            <w:tcW w:w="1710" w:type="dxa"/>
            <w:tcMar>
              <w:top w:w="0" w:type="dxa"/>
              <w:left w:w="108" w:type="dxa"/>
              <w:bottom w:w="0" w:type="dxa"/>
              <w:right w:w="108" w:type="dxa"/>
            </w:tcMar>
          </w:tcPr>
          <w:p w14:paraId="4EA77937" w14:textId="2DC5F8C3" w:rsidR="00F41A69" w:rsidRDefault="00F41A69" w:rsidP="00F41A69">
            <w:pPr>
              <w:widowControl w:val="0"/>
              <w:spacing w:before="120"/>
              <w:rPr>
                <w:bCs/>
              </w:rPr>
            </w:pPr>
            <w:r>
              <w:rPr>
                <w:bCs/>
              </w:rPr>
              <w:t>Farrokh</w:t>
            </w:r>
          </w:p>
        </w:tc>
        <w:tc>
          <w:tcPr>
            <w:tcW w:w="1980" w:type="dxa"/>
            <w:tcMar>
              <w:top w:w="0" w:type="dxa"/>
              <w:left w:w="108" w:type="dxa"/>
              <w:bottom w:w="0" w:type="dxa"/>
              <w:right w:w="108" w:type="dxa"/>
            </w:tcMar>
          </w:tcPr>
          <w:p w14:paraId="09E20448" w14:textId="0A83122A" w:rsidR="00F41A69" w:rsidRDefault="00F41A69" w:rsidP="00F41A69">
            <w:pPr>
              <w:widowControl w:val="0"/>
              <w:spacing w:before="120"/>
              <w:rPr>
                <w:bCs/>
              </w:rPr>
            </w:pPr>
            <w:r>
              <w:rPr>
                <w:bCs/>
              </w:rPr>
              <w:t>Rahimi</w:t>
            </w:r>
          </w:p>
        </w:tc>
        <w:tc>
          <w:tcPr>
            <w:tcW w:w="5418" w:type="dxa"/>
            <w:tcMar>
              <w:top w:w="0" w:type="dxa"/>
              <w:left w:w="108" w:type="dxa"/>
              <w:bottom w:w="0" w:type="dxa"/>
              <w:right w:w="108" w:type="dxa"/>
            </w:tcMar>
          </w:tcPr>
          <w:p w14:paraId="3ECAF4B4" w14:textId="46666375" w:rsidR="00F41A69" w:rsidRDefault="00F41A69" w:rsidP="00F41A69">
            <w:pPr>
              <w:widowControl w:val="0"/>
              <w:spacing w:before="120"/>
              <w:rPr>
                <w:bCs/>
              </w:rPr>
            </w:pPr>
            <w:r>
              <w:rPr>
                <w:bCs/>
              </w:rPr>
              <w:t>Open Access Technology Incorporated</w:t>
            </w:r>
          </w:p>
        </w:tc>
      </w:tr>
      <w:tr w:rsidR="00F41A69" w:rsidRPr="00286562" w14:paraId="2A8165CD" w14:textId="77777777" w:rsidTr="00747353">
        <w:tc>
          <w:tcPr>
            <w:tcW w:w="1710" w:type="dxa"/>
            <w:tcMar>
              <w:top w:w="0" w:type="dxa"/>
              <w:left w:w="108" w:type="dxa"/>
              <w:bottom w:w="0" w:type="dxa"/>
              <w:right w:w="108" w:type="dxa"/>
            </w:tcMar>
          </w:tcPr>
          <w:p w14:paraId="10633636" w14:textId="786232F1" w:rsidR="00F41A69" w:rsidRPr="00403188" w:rsidRDefault="00F41A69" w:rsidP="00F41A69">
            <w:pPr>
              <w:widowControl w:val="0"/>
              <w:spacing w:before="120"/>
              <w:rPr>
                <w:bCs/>
              </w:rPr>
            </w:pPr>
            <w:r>
              <w:rPr>
                <w:bCs/>
              </w:rPr>
              <w:t>John</w:t>
            </w:r>
          </w:p>
        </w:tc>
        <w:tc>
          <w:tcPr>
            <w:tcW w:w="1980" w:type="dxa"/>
            <w:tcMar>
              <w:top w:w="0" w:type="dxa"/>
              <w:left w:w="108" w:type="dxa"/>
              <w:bottom w:w="0" w:type="dxa"/>
              <w:right w:w="108" w:type="dxa"/>
            </w:tcMar>
          </w:tcPr>
          <w:p w14:paraId="49236C77" w14:textId="78687A77" w:rsidR="00F41A69" w:rsidRPr="00403188" w:rsidRDefault="00F41A69" w:rsidP="00F41A69">
            <w:pPr>
              <w:widowControl w:val="0"/>
              <w:spacing w:before="120"/>
              <w:rPr>
                <w:bCs/>
              </w:rPr>
            </w:pPr>
            <w:r>
              <w:rPr>
                <w:bCs/>
              </w:rPr>
              <w:t>Reynolds</w:t>
            </w:r>
          </w:p>
        </w:tc>
        <w:tc>
          <w:tcPr>
            <w:tcW w:w="5418" w:type="dxa"/>
            <w:tcMar>
              <w:top w:w="0" w:type="dxa"/>
              <w:left w:w="108" w:type="dxa"/>
              <w:bottom w:w="0" w:type="dxa"/>
              <w:right w:w="108" w:type="dxa"/>
            </w:tcMar>
          </w:tcPr>
          <w:p w14:paraId="6F04E992" w14:textId="14336319" w:rsidR="00F41A69" w:rsidRPr="00403188" w:rsidRDefault="00F41A69" w:rsidP="00F41A69">
            <w:pPr>
              <w:widowControl w:val="0"/>
              <w:spacing w:before="120"/>
              <w:rPr>
                <w:bCs/>
              </w:rPr>
            </w:pPr>
            <w:r>
              <w:rPr>
                <w:bCs/>
              </w:rPr>
              <w:t>NRG Energy, Inc.</w:t>
            </w:r>
          </w:p>
        </w:tc>
      </w:tr>
      <w:tr w:rsidR="00F41A69" w:rsidRPr="00286562" w14:paraId="57812EA3" w14:textId="77777777" w:rsidTr="00747353">
        <w:tc>
          <w:tcPr>
            <w:tcW w:w="1710" w:type="dxa"/>
            <w:tcMar>
              <w:top w:w="0" w:type="dxa"/>
              <w:left w:w="108" w:type="dxa"/>
              <w:bottom w:w="0" w:type="dxa"/>
              <w:right w:w="108" w:type="dxa"/>
            </w:tcMar>
          </w:tcPr>
          <w:p w14:paraId="63E7A37C" w14:textId="10662044" w:rsidR="00F41A69" w:rsidRPr="00403188" w:rsidRDefault="00F41A69" w:rsidP="00F41A69">
            <w:pPr>
              <w:widowControl w:val="0"/>
              <w:spacing w:before="120"/>
              <w:rPr>
                <w:bCs/>
              </w:rPr>
            </w:pPr>
            <w:r w:rsidRPr="00403188">
              <w:rPr>
                <w:bCs/>
              </w:rPr>
              <w:t>Ronald</w:t>
            </w:r>
          </w:p>
        </w:tc>
        <w:tc>
          <w:tcPr>
            <w:tcW w:w="1980" w:type="dxa"/>
            <w:tcMar>
              <w:top w:w="0" w:type="dxa"/>
              <w:left w:w="108" w:type="dxa"/>
              <w:bottom w:w="0" w:type="dxa"/>
              <w:right w:w="108" w:type="dxa"/>
            </w:tcMar>
          </w:tcPr>
          <w:p w14:paraId="4877C5BB" w14:textId="66B9793C" w:rsidR="00F41A69" w:rsidRPr="00403188" w:rsidRDefault="00F41A69" w:rsidP="00F41A69">
            <w:pPr>
              <w:widowControl w:val="0"/>
              <w:spacing w:before="120"/>
              <w:rPr>
                <w:bCs/>
              </w:rPr>
            </w:pPr>
            <w:r w:rsidRPr="00403188">
              <w:rPr>
                <w:bCs/>
              </w:rPr>
              <w:t>Robinson</w:t>
            </w:r>
          </w:p>
        </w:tc>
        <w:tc>
          <w:tcPr>
            <w:tcW w:w="5418" w:type="dxa"/>
            <w:tcMar>
              <w:top w:w="0" w:type="dxa"/>
              <w:left w:w="108" w:type="dxa"/>
              <w:bottom w:w="0" w:type="dxa"/>
              <w:right w:w="108" w:type="dxa"/>
            </w:tcMar>
          </w:tcPr>
          <w:p w14:paraId="35E9702D" w14:textId="47C5AAA7" w:rsidR="00F41A69" w:rsidRPr="00403188" w:rsidRDefault="00F41A69" w:rsidP="00F41A69">
            <w:pPr>
              <w:widowControl w:val="0"/>
              <w:spacing w:before="120"/>
              <w:rPr>
                <w:bCs/>
              </w:rPr>
            </w:pPr>
            <w:r w:rsidRPr="00403188">
              <w:rPr>
                <w:bCs/>
              </w:rPr>
              <w:t>Tennessee Valley Authority</w:t>
            </w:r>
          </w:p>
        </w:tc>
      </w:tr>
      <w:tr w:rsidR="00F41A69" w:rsidRPr="00286562" w14:paraId="72627996" w14:textId="77777777" w:rsidTr="00747353">
        <w:tc>
          <w:tcPr>
            <w:tcW w:w="1710" w:type="dxa"/>
            <w:tcMar>
              <w:top w:w="0" w:type="dxa"/>
              <w:left w:w="108" w:type="dxa"/>
              <w:bottom w:w="0" w:type="dxa"/>
              <w:right w:w="108" w:type="dxa"/>
            </w:tcMar>
          </w:tcPr>
          <w:p w14:paraId="3EB38B9D" w14:textId="2A340142" w:rsidR="00F41A69" w:rsidRPr="00F41A69" w:rsidRDefault="00F41A69" w:rsidP="00F41A69">
            <w:pPr>
              <w:widowControl w:val="0"/>
              <w:spacing w:before="120"/>
              <w:rPr>
                <w:bCs/>
              </w:rPr>
            </w:pPr>
            <w:r w:rsidRPr="00F41A69">
              <w:rPr>
                <w:bCs/>
              </w:rPr>
              <w:t xml:space="preserve">Michael </w:t>
            </w:r>
          </w:p>
        </w:tc>
        <w:tc>
          <w:tcPr>
            <w:tcW w:w="1980" w:type="dxa"/>
            <w:tcMar>
              <w:top w:w="0" w:type="dxa"/>
              <w:left w:w="108" w:type="dxa"/>
              <w:bottom w:w="0" w:type="dxa"/>
              <w:right w:w="108" w:type="dxa"/>
            </w:tcMar>
          </w:tcPr>
          <w:p w14:paraId="08FFD922" w14:textId="475CC17B" w:rsidR="00F41A69" w:rsidRPr="00F41A69" w:rsidRDefault="00F41A69" w:rsidP="00F41A69">
            <w:pPr>
              <w:widowControl w:val="0"/>
              <w:spacing w:before="120"/>
              <w:rPr>
                <w:bCs/>
              </w:rPr>
            </w:pPr>
            <w:r w:rsidRPr="00F41A69">
              <w:rPr>
                <w:bCs/>
              </w:rPr>
              <w:t>Russ</w:t>
            </w:r>
          </w:p>
        </w:tc>
        <w:tc>
          <w:tcPr>
            <w:tcW w:w="5418" w:type="dxa"/>
            <w:tcMar>
              <w:top w:w="0" w:type="dxa"/>
              <w:left w:w="108" w:type="dxa"/>
              <w:bottom w:w="0" w:type="dxa"/>
              <w:right w:w="108" w:type="dxa"/>
            </w:tcMar>
          </w:tcPr>
          <w:p w14:paraId="5A39B1AF" w14:textId="1C1C0DDC" w:rsidR="00F41A69" w:rsidRPr="00F41A69" w:rsidRDefault="00BF40A7" w:rsidP="00F41A69">
            <w:pPr>
              <w:widowControl w:val="0"/>
              <w:spacing w:before="120"/>
            </w:pPr>
            <w:r>
              <w:t>National Fuel Gas Supply</w:t>
            </w:r>
          </w:p>
        </w:tc>
      </w:tr>
      <w:tr w:rsidR="00F41A69" w:rsidRPr="00286562" w14:paraId="3F3DC4A3" w14:textId="77777777" w:rsidTr="00747353">
        <w:tc>
          <w:tcPr>
            <w:tcW w:w="1710" w:type="dxa"/>
            <w:tcMar>
              <w:top w:w="0" w:type="dxa"/>
              <w:left w:w="108" w:type="dxa"/>
              <w:bottom w:w="0" w:type="dxa"/>
              <w:right w:w="108" w:type="dxa"/>
            </w:tcMar>
          </w:tcPr>
          <w:p w14:paraId="403E7970" w14:textId="5DFE4D4F" w:rsidR="00F41A69" w:rsidRPr="00673B34" w:rsidRDefault="00F41A69" w:rsidP="00F41A69">
            <w:pPr>
              <w:widowControl w:val="0"/>
              <w:spacing w:before="120"/>
              <w:rPr>
                <w:bCs/>
              </w:rPr>
            </w:pPr>
            <w:r w:rsidRPr="00673B34">
              <w:rPr>
                <w:bCs/>
              </w:rPr>
              <w:t>Lisa</w:t>
            </w:r>
          </w:p>
        </w:tc>
        <w:tc>
          <w:tcPr>
            <w:tcW w:w="1980" w:type="dxa"/>
            <w:tcMar>
              <w:top w:w="0" w:type="dxa"/>
              <w:left w:w="108" w:type="dxa"/>
              <w:bottom w:w="0" w:type="dxa"/>
              <w:right w:w="108" w:type="dxa"/>
            </w:tcMar>
          </w:tcPr>
          <w:p w14:paraId="37C59BCC" w14:textId="5E979800" w:rsidR="00F41A69" w:rsidRPr="00673B34" w:rsidRDefault="00F41A69" w:rsidP="00F41A69">
            <w:pPr>
              <w:widowControl w:val="0"/>
              <w:spacing w:before="120"/>
              <w:rPr>
                <w:bCs/>
              </w:rPr>
            </w:pPr>
            <w:r w:rsidRPr="00673B34">
              <w:rPr>
                <w:bCs/>
              </w:rPr>
              <w:t>Russo</w:t>
            </w:r>
          </w:p>
        </w:tc>
        <w:tc>
          <w:tcPr>
            <w:tcW w:w="5418" w:type="dxa"/>
            <w:tcMar>
              <w:top w:w="0" w:type="dxa"/>
              <w:left w:w="108" w:type="dxa"/>
              <w:bottom w:w="0" w:type="dxa"/>
              <w:right w:w="108" w:type="dxa"/>
            </w:tcMar>
          </w:tcPr>
          <w:p w14:paraId="32F6C058" w14:textId="6D8E6985" w:rsidR="00F41A69" w:rsidRPr="00673B34" w:rsidRDefault="00F41A69" w:rsidP="00F41A69">
            <w:pPr>
              <w:widowControl w:val="0"/>
              <w:spacing w:before="120"/>
            </w:pPr>
            <w:r w:rsidRPr="00673B34">
              <w:t>National Fuel Gas Supply</w:t>
            </w:r>
          </w:p>
        </w:tc>
      </w:tr>
      <w:tr w:rsidR="00F41A69" w:rsidRPr="00286562" w14:paraId="28F9F6D1" w14:textId="77777777" w:rsidTr="00747353">
        <w:tc>
          <w:tcPr>
            <w:tcW w:w="1710" w:type="dxa"/>
            <w:tcMar>
              <w:top w:w="0" w:type="dxa"/>
              <w:left w:w="108" w:type="dxa"/>
              <w:bottom w:w="0" w:type="dxa"/>
              <w:right w:w="108" w:type="dxa"/>
            </w:tcMar>
          </w:tcPr>
          <w:p w14:paraId="70DA32F7" w14:textId="59C123E4" w:rsidR="00F41A69" w:rsidRPr="00F41A69" w:rsidRDefault="00F41A69" w:rsidP="00F41A69">
            <w:pPr>
              <w:widowControl w:val="0"/>
              <w:spacing w:before="120"/>
              <w:rPr>
                <w:bCs/>
              </w:rPr>
            </w:pPr>
            <w:r w:rsidRPr="00F41A69">
              <w:rPr>
                <w:bCs/>
              </w:rPr>
              <w:t>Cory</w:t>
            </w:r>
          </w:p>
        </w:tc>
        <w:tc>
          <w:tcPr>
            <w:tcW w:w="1980" w:type="dxa"/>
            <w:tcMar>
              <w:top w:w="0" w:type="dxa"/>
              <w:left w:w="108" w:type="dxa"/>
              <w:bottom w:w="0" w:type="dxa"/>
              <w:right w:w="108" w:type="dxa"/>
            </w:tcMar>
          </w:tcPr>
          <w:p w14:paraId="7DE217AD" w14:textId="7DA296C2" w:rsidR="00F41A69" w:rsidRPr="00F41A69" w:rsidRDefault="00F41A69" w:rsidP="00F41A69">
            <w:pPr>
              <w:widowControl w:val="0"/>
              <w:spacing w:before="120"/>
              <w:rPr>
                <w:bCs/>
              </w:rPr>
            </w:pPr>
            <w:r w:rsidRPr="00F41A69">
              <w:rPr>
                <w:bCs/>
              </w:rPr>
              <w:t>Samm</w:t>
            </w:r>
          </w:p>
        </w:tc>
        <w:tc>
          <w:tcPr>
            <w:tcW w:w="5418" w:type="dxa"/>
            <w:tcMar>
              <w:top w:w="0" w:type="dxa"/>
              <w:left w:w="108" w:type="dxa"/>
              <w:bottom w:w="0" w:type="dxa"/>
              <w:right w:w="108" w:type="dxa"/>
            </w:tcMar>
          </w:tcPr>
          <w:p w14:paraId="65B3420E" w14:textId="0C27273C" w:rsidR="00F41A69" w:rsidRPr="00F41A69" w:rsidRDefault="00F41A69" w:rsidP="00F41A69">
            <w:pPr>
              <w:widowControl w:val="0"/>
              <w:spacing w:before="120"/>
            </w:pPr>
            <w:r w:rsidRPr="00F41A69">
              <w:t>Hoosier Energy REC</w:t>
            </w:r>
          </w:p>
        </w:tc>
      </w:tr>
      <w:tr w:rsidR="00F41A69" w:rsidRPr="00286562" w14:paraId="07C060FF" w14:textId="77777777" w:rsidTr="00747353">
        <w:tc>
          <w:tcPr>
            <w:tcW w:w="1710" w:type="dxa"/>
            <w:tcMar>
              <w:top w:w="0" w:type="dxa"/>
              <w:left w:w="108" w:type="dxa"/>
              <w:bottom w:w="0" w:type="dxa"/>
              <w:right w:w="108" w:type="dxa"/>
            </w:tcMar>
          </w:tcPr>
          <w:p w14:paraId="778235C1" w14:textId="25D5F44B" w:rsidR="00F41A69" w:rsidRPr="00403188" w:rsidRDefault="00F41A69" w:rsidP="00F41A69">
            <w:pPr>
              <w:widowControl w:val="0"/>
              <w:spacing w:before="120"/>
              <w:rPr>
                <w:bCs/>
              </w:rPr>
            </w:pPr>
            <w:r w:rsidRPr="00403188">
              <w:rPr>
                <w:bCs/>
              </w:rPr>
              <w:t>Keith</w:t>
            </w:r>
          </w:p>
        </w:tc>
        <w:tc>
          <w:tcPr>
            <w:tcW w:w="1980" w:type="dxa"/>
            <w:tcMar>
              <w:top w:w="0" w:type="dxa"/>
              <w:left w:w="108" w:type="dxa"/>
              <w:bottom w:w="0" w:type="dxa"/>
              <w:right w:w="108" w:type="dxa"/>
            </w:tcMar>
          </w:tcPr>
          <w:p w14:paraId="59552346" w14:textId="2F78801C" w:rsidR="00F41A69" w:rsidRPr="00403188" w:rsidRDefault="00F41A69" w:rsidP="00F41A69">
            <w:pPr>
              <w:widowControl w:val="0"/>
              <w:spacing w:before="120"/>
              <w:rPr>
                <w:bCs/>
              </w:rPr>
            </w:pPr>
            <w:r w:rsidRPr="00403188">
              <w:rPr>
                <w:bCs/>
              </w:rPr>
              <w:t>Sappenfield</w:t>
            </w:r>
          </w:p>
        </w:tc>
        <w:tc>
          <w:tcPr>
            <w:tcW w:w="5418" w:type="dxa"/>
            <w:tcMar>
              <w:top w:w="0" w:type="dxa"/>
              <w:left w:w="108" w:type="dxa"/>
              <w:bottom w:w="0" w:type="dxa"/>
              <w:right w:w="108" w:type="dxa"/>
            </w:tcMar>
          </w:tcPr>
          <w:p w14:paraId="32371F81" w14:textId="1782B6A8" w:rsidR="00F41A69" w:rsidRPr="00403188" w:rsidRDefault="00F41A69" w:rsidP="00F41A69">
            <w:pPr>
              <w:widowControl w:val="0"/>
              <w:spacing w:before="120"/>
              <w:rPr>
                <w:bCs/>
              </w:rPr>
            </w:pPr>
            <w:r w:rsidRPr="00403188">
              <w:t>Cheniere Creole Trail Pipeline</w:t>
            </w:r>
          </w:p>
        </w:tc>
      </w:tr>
      <w:tr w:rsidR="00F41A69" w:rsidRPr="00286562" w14:paraId="07FEAF3A" w14:textId="77777777" w:rsidTr="00747353">
        <w:tc>
          <w:tcPr>
            <w:tcW w:w="1710" w:type="dxa"/>
            <w:tcMar>
              <w:top w:w="0" w:type="dxa"/>
              <w:left w:w="108" w:type="dxa"/>
              <w:bottom w:w="0" w:type="dxa"/>
              <w:right w:w="108" w:type="dxa"/>
            </w:tcMar>
          </w:tcPr>
          <w:p w14:paraId="1170F7F1" w14:textId="5203FE08" w:rsidR="00F41A69" w:rsidRPr="00673B34" w:rsidRDefault="00F41A69" w:rsidP="00F41A69">
            <w:pPr>
              <w:widowControl w:val="0"/>
              <w:spacing w:before="120"/>
              <w:rPr>
                <w:bCs/>
              </w:rPr>
            </w:pPr>
            <w:r>
              <w:rPr>
                <w:bCs/>
              </w:rPr>
              <w:t>Robert</w:t>
            </w:r>
          </w:p>
        </w:tc>
        <w:tc>
          <w:tcPr>
            <w:tcW w:w="1980" w:type="dxa"/>
            <w:tcMar>
              <w:top w:w="0" w:type="dxa"/>
              <w:left w:w="108" w:type="dxa"/>
              <w:bottom w:w="0" w:type="dxa"/>
              <w:right w:w="108" w:type="dxa"/>
            </w:tcMar>
          </w:tcPr>
          <w:p w14:paraId="35E4812A" w14:textId="56270D8D" w:rsidR="00F41A69" w:rsidRPr="00673B34" w:rsidRDefault="00F41A69" w:rsidP="00F41A69">
            <w:pPr>
              <w:widowControl w:val="0"/>
              <w:spacing w:before="120"/>
              <w:rPr>
                <w:bCs/>
              </w:rPr>
            </w:pPr>
            <w:r>
              <w:rPr>
                <w:bCs/>
              </w:rPr>
              <w:t>Schacht</w:t>
            </w:r>
          </w:p>
        </w:tc>
        <w:tc>
          <w:tcPr>
            <w:tcW w:w="5418" w:type="dxa"/>
            <w:tcMar>
              <w:top w:w="0" w:type="dxa"/>
              <w:left w:w="108" w:type="dxa"/>
              <w:bottom w:w="0" w:type="dxa"/>
              <w:right w:w="108" w:type="dxa"/>
            </w:tcMar>
          </w:tcPr>
          <w:p w14:paraId="1A3BECF8" w14:textId="68152260" w:rsidR="00F41A69" w:rsidRPr="00673B34" w:rsidRDefault="00F41A69" w:rsidP="00F41A69">
            <w:pPr>
              <w:widowControl w:val="0"/>
              <w:spacing w:before="120"/>
              <w:rPr>
                <w:bCs/>
              </w:rPr>
            </w:pPr>
            <w:r>
              <w:rPr>
                <w:bCs/>
              </w:rPr>
              <w:t xml:space="preserve">Argonne National Laboratory </w:t>
            </w:r>
          </w:p>
        </w:tc>
      </w:tr>
      <w:tr w:rsidR="00F41A69" w:rsidRPr="00286562" w14:paraId="0AA611E2" w14:textId="77777777" w:rsidTr="00747353">
        <w:tc>
          <w:tcPr>
            <w:tcW w:w="1710" w:type="dxa"/>
            <w:tcMar>
              <w:top w:w="0" w:type="dxa"/>
              <w:left w:w="108" w:type="dxa"/>
              <w:bottom w:w="0" w:type="dxa"/>
              <w:right w:w="108" w:type="dxa"/>
            </w:tcMar>
          </w:tcPr>
          <w:p w14:paraId="6449F9EE" w14:textId="7C4EFEC1" w:rsidR="00F41A69" w:rsidRPr="00673B34" w:rsidRDefault="00F41A69" w:rsidP="00F41A69">
            <w:pPr>
              <w:widowControl w:val="0"/>
              <w:spacing w:before="120"/>
              <w:rPr>
                <w:bCs/>
              </w:rPr>
            </w:pPr>
            <w:r w:rsidRPr="00673B34">
              <w:rPr>
                <w:bCs/>
              </w:rPr>
              <w:t>Ben</w:t>
            </w:r>
          </w:p>
        </w:tc>
        <w:tc>
          <w:tcPr>
            <w:tcW w:w="1980" w:type="dxa"/>
            <w:tcMar>
              <w:top w:w="0" w:type="dxa"/>
              <w:left w:w="108" w:type="dxa"/>
              <w:bottom w:w="0" w:type="dxa"/>
              <w:right w:w="108" w:type="dxa"/>
            </w:tcMar>
          </w:tcPr>
          <w:p w14:paraId="0505F8EE" w14:textId="66FC54BC" w:rsidR="00F41A69" w:rsidRPr="00673B34" w:rsidRDefault="00F41A69" w:rsidP="00F41A69">
            <w:pPr>
              <w:widowControl w:val="0"/>
              <w:spacing w:before="120"/>
              <w:rPr>
                <w:bCs/>
              </w:rPr>
            </w:pPr>
            <w:r w:rsidRPr="00673B34">
              <w:rPr>
                <w:bCs/>
              </w:rPr>
              <w:t>Schoene</w:t>
            </w:r>
          </w:p>
        </w:tc>
        <w:tc>
          <w:tcPr>
            <w:tcW w:w="5418" w:type="dxa"/>
            <w:tcMar>
              <w:top w:w="0" w:type="dxa"/>
              <w:left w:w="108" w:type="dxa"/>
              <w:bottom w:w="0" w:type="dxa"/>
              <w:right w:w="108" w:type="dxa"/>
            </w:tcMar>
          </w:tcPr>
          <w:p w14:paraId="512B714A" w14:textId="61E0ABC1" w:rsidR="00F41A69" w:rsidRPr="00673B34" w:rsidRDefault="00F41A69" w:rsidP="00F41A69">
            <w:pPr>
              <w:widowControl w:val="0"/>
              <w:spacing w:before="120"/>
              <w:rPr>
                <w:bCs/>
              </w:rPr>
            </w:pPr>
            <w:r w:rsidRPr="00673B34">
              <w:rPr>
                <w:bCs/>
              </w:rPr>
              <w:t>ConocoPhillips</w:t>
            </w:r>
          </w:p>
        </w:tc>
      </w:tr>
      <w:tr w:rsidR="00F41A69" w:rsidRPr="00286562" w14:paraId="1FE691F1" w14:textId="77777777" w:rsidTr="00747353">
        <w:tc>
          <w:tcPr>
            <w:tcW w:w="1710" w:type="dxa"/>
            <w:tcMar>
              <w:top w:w="0" w:type="dxa"/>
              <w:left w:w="108" w:type="dxa"/>
              <w:bottom w:w="0" w:type="dxa"/>
              <w:right w:w="108" w:type="dxa"/>
            </w:tcMar>
          </w:tcPr>
          <w:p w14:paraId="20EBE458" w14:textId="00E5C73E" w:rsidR="00F41A69" w:rsidRDefault="00F41A69" w:rsidP="00F41A69">
            <w:pPr>
              <w:widowControl w:val="0"/>
              <w:spacing w:before="120"/>
              <w:rPr>
                <w:bCs/>
              </w:rPr>
            </w:pPr>
            <w:r>
              <w:rPr>
                <w:bCs/>
              </w:rPr>
              <w:lastRenderedPageBreak/>
              <w:t>Sarah</w:t>
            </w:r>
          </w:p>
        </w:tc>
        <w:tc>
          <w:tcPr>
            <w:tcW w:w="1980" w:type="dxa"/>
            <w:tcMar>
              <w:top w:w="0" w:type="dxa"/>
              <w:left w:w="108" w:type="dxa"/>
              <w:bottom w:w="0" w:type="dxa"/>
              <w:right w:w="108" w:type="dxa"/>
            </w:tcMar>
          </w:tcPr>
          <w:p w14:paraId="14A3CA41" w14:textId="32508FA2" w:rsidR="00F41A69" w:rsidRDefault="00F41A69" w:rsidP="00F41A69">
            <w:pPr>
              <w:widowControl w:val="0"/>
              <w:spacing w:before="120"/>
              <w:rPr>
                <w:bCs/>
              </w:rPr>
            </w:pPr>
            <w:r>
              <w:rPr>
                <w:bCs/>
              </w:rPr>
              <w:t>Shaffer</w:t>
            </w:r>
          </w:p>
        </w:tc>
        <w:tc>
          <w:tcPr>
            <w:tcW w:w="5418" w:type="dxa"/>
            <w:tcMar>
              <w:top w:w="0" w:type="dxa"/>
              <w:left w:w="108" w:type="dxa"/>
              <w:bottom w:w="0" w:type="dxa"/>
              <w:right w:w="108" w:type="dxa"/>
            </w:tcMar>
          </w:tcPr>
          <w:p w14:paraId="6A92E19F" w14:textId="70DFDCD4" w:rsidR="00F41A69" w:rsidRPr="00673B34" w:rsidRDefault="001D1255" w:rsidP="00F41A69">
            <w:pPr>
              <w:widowControl w:val="0"/>
              <w:spacing w:before="120"/>
              <w:rPr>
                <w:bCs/>
              </w:rPr>
            </w:pPr>
            <w:proofErr w:type="spellStart"/>
            <w:r>
              <w:rPr>
                <w:bCs/>
              </w:rPr>
              <w:t>Equitrans</w:t>
            </w:r>
            <w:proofErr w:type="spellEnd"/>
            <w:r>
              <w:rPr>
                <w:bCs/>
              </w:rPr>
              <w:t>, LP</w:t>
            </w:r>
          </w:p>
        </w:tc>
      </w:tr>
      <w:tr w:rsidR="00F41A69" w:rsidRPr="00286562" w14:paraId="11305005" w14:textId="77777777" w:rsidTr="00747353">
        <w:tc>
          <w:tcPr>
            <w:tcW w:w="1710" w:type="dxa"/>
            <w:tcMar>
              <w:top w:w="0" w:type="dxa"/>
              <w:left w:w="108" w:type="dxa"/>
              <w:bottom w:w="0" w:type="dxa"/>
              <w:right w:w="108" w:type="dxa"/>
            </w:tcMar>
          </w:tcPr>
          <w:p w14:paraId="1DA2DEF4" w14:textId="3374DBBC" w:rsidR="00F41A69" w:rsidRPr="00673B34" w:rsidRDefault="00F41A69" w:rsidP="00F41A69">
            <w:pPr>
              <w:widowControl w:val="0"/>
              <w:spacing w:before="120"/>
              <w:rPr>
                <w:bCs/>
              </w:rPr>
            </w:pPr>
            <w:r>
              <w:rPr>
                <w:bCs/>
              </w:rPr>
              <w:t>Donnie</w:t>
            </w:r>
          </w:p>
        </w:tc>
        <w:tc>
          <w:tcPr>
            <w:tcW w:w="1980" w:type="dxa"/>
            <w:tcMar>
              <w:top w:w="0" w:type="dxa"/>
              <w:left w:w="108" w:type="dxa"/>
              <w:bottom w:w="0" w:type="dxa"/>
              <w:right w:w="108" w:type="dxa"/>
            </w:tcMar>
          </w:tcPr>
          <w:p w14:paraId="0C4FF97B" w14:textId="12D14443" w:rsidR="00F41A69" w:rsidRPr="00673B34" w:rsidRDefault="00F41A69" w:rsidP="00F41A69">
            <w:pPr>
              <w:widowControl w:val="0"/>
              <w:spacing w:before="120"/>
              <w:rPr>
                <w:bCs/>
              </w:rPr>
            </w:pPr>
            <w:r>
              <w:rPr>
                <w:bCs/>
              </w:rPr>
              <w:t>Sharp</w:t>
            </w:r>
          </w:p>
        </w:tc>
        <w:tc>
          <w:tcPr>
            <w:tcW w:w="5418" w:type="dxa"/>
            <w:tcMar>
              <w:top w:w="0" w:type="dxa"/>
              <w:left w:w="108" w:type="dxa"/>
              <w:bottom w:w="0" w:type="dxa"/>
              <w:right w:w="108" w:type="dxa"/>
            </w:tcMar>
          </w:tcPr>
          <w:p w14:paraId="7322980E" w14:textId="1FD57979" w:rsidR="00F41A69" w:rsidRPr="00673B34" w:rsidRDefault="00BF40A7" w:rsidP="00F41A69">
            <w:pPr>
              <w:widowControl w:val="0"/>
              <w:spacing w:before="120"/>
              <w:rPr>
                <w:bCs/>
              </w:rPr>
            </w:pPr>
            <w:r>
              <w:rPr>
                <w:bCs/>
              </w:rPr>
              <w:t>American Public Gas Association</w:t>
            </w:r>
          </w:p>
        </w:tc>
      </w:tr>
      <w:tr w:rsidR="00F41A69" w:rsidRPr="00286562" w14:paraId="64CF5A27" w14:textId="77777777" w:rsidTr="00747353">
        <w:tc>
          <w:tcPr>
            <w:tcW w:w="1710" w:type="dxa"/>
            <w:tcMar>
              <w:top w:w="0" w:type="dxa"/>
              <w:left w:w="108" w:type="dxa"/>
              <w:bottom w:w="0" w:type="dxa"/>
              <w:right w:w="108" w:type="dxa"/>
            </w:tcMar>
          </w:tcPr>
          <w:p w14:paraId="7FE42B68" w14:textId="5DC3902C" w:rsidR="00F41A69" w:rsidRPr="00673B34" w:rsidRDefault="00F41A69" w:rsidP="00F41A69">
            <w:pPr>
              <w:widowControl w:val="0"/>
              <w:spacing w:before="120"/>
              <w:rPr>
                <w:bCs/>
              </w:rPr>
            </w:pPr>
            <w:r w:rsidRPr="00673B34">
              <w:rPr>
                <w:bCs/>
              </w:rPr>
              <w:t>Lisa</w:t>
            </w:r>
          </w:p>
        </w:tc>
        <w:tc>
          <w:tcPr>
            <w:tcW w:w="1980" w:type="dxa"/>
            <w:tcMar>
              <w:top w:w="0" w:type="dxa"/>
              <w:left w:w="108" w:type="dxa"/>
              <w:bottom w:w="0" w:type="dxa"/>
              <w:right w:w="108" w:type="dxa"/>
            </w:tcMar>
          </w:tcPr>
          <w:p w14:paraId="6F6228EB" w14:textId="2878CCAC" w:rsidR="00F41A69" w:rsidRPr="00673B34" w:rsidRDefault="00F41A69" w:rsidP="00F41A69">
            <w:pPr>
              <w:widowControl w:val="0"/>
              <w:spacing w:before="120"/>
              <w:rPr>
                <w:bCs/>
              </w:rPr>
            </w:pPr>
            <w:r w:rsidRPr="00673B34">
              <w:rPr>
                <w:bCs/>
              </w:rPr>
              <w:t>Sieg</w:t>
            </w:r>
          </w:p>
        </w:tc>
        <w:tc>
          <w:tcPr>
            <w:tcW w:w="5418" w:type="dxa"/>
            <w:tcMar>
              <w:top w:w="0" w:type="dxa"/>
              <w:left w:w="108" w:type="dxa"/>
              <w:bottom w:w="0" w:type="dxa"/>
              <w:right w:w="108" w:type="dxa"/>
            </w:tcMar>
          </w:tcPr>
          <w:p w14:paraId="23C8AE31" w14:textId="0BCA14C8" w:rsidR="00F41A69" w:rsidRPr="00673B34" w:rsidRDefault="00F41A69" w:rsidP="00F41A69">
            <w:pPr>
              <w:widowControl w:val="0"/>
              <w:spacing w:before="120"/>
              <w:rPr>
                <w:bCs/>
              </w:rPr>
            </w:pPr>
            <w:r w:rsidRPr="00673B34">
              <w:rPr>
                <w:bCs/>
              </w:rPr>
              <w:t>LG&amp;E and KU Services Company</w:t>
            </w:r>
          </w:p>
        </w:tc>
      </w:tr>
      <w:tr w:rsidR="00F41A69" w:rsidRPr="00286562" w14:paraId="18EA7733" w14:textId="77777777" w:rsidTr="00747353">
        <w:tc>
          <w:tcPr>
            <w:tcW w:w="1710" w:type="dxa"/>
            <w:tcMar>
              <w:top w:w="0" w:type="dxa"/>
              <w:left w:w="108" w:type="dxa"/>
              <w:bottom w:w="0" w:type="dxa"/>
              <w:right w:w="108" w:type="dxa"/>
            </w:tcMar>
          </w:tcPr>
          <w:p w14:paraId="31D4F471" w14:textId="712AAE36" w:rsidR="00F41A69" w:rsidRPr="00403188" w:rsidRDefault="00F41A69" w:rsidP="00F41A69">
            <w:pPr>
              <w:widowControl w:val="0"/>
              <w:spacing w:before="120"/>
              <w:rPr>
                <w:bCs/>
              </w:rPr>
            </w:pPr>
            <w:r w:rsidRPr="00403188">
              <w:rPr>
                <w:bCs/>
              </w:rPr>
              <w:t>Lisa</w:t>
            </w:r>
          </w:p>
        </w:tc>
        <w:tc>
          <w:tcPr>
            <w:tcW w:w="1980" w:type="dxa"/>
            <w:tcMar>
              <w:top w:w="0" w:type="dxa"/>
              <w:left w:w="108" w:type="dxa"/>
              <w:bottom w:w="0" w:type="dxa"/>
              <w:right w:w="108" w:type="dxa"/>
            </w:tcMar>
          </w:tcPr>
          <w:p w14:paraId="51B26266" w14:textId="058C352B" w:rsidR="00F41A69" w:rsidRPr="00403188" w:rsidRDefault="00F41A69" w:rsidP="00F41A69">
            <w:pPr>
              <w:widowControl w:val="0"/>
              <w:spacing w:before="120"/>
              <w:rPr>
                <w:bCs/>
              </w:rPr>
            </w:pPr>
            <w:r w:rsidRPr="00403188">
              <w:rPr>
                <w:bCs/>
              </w:rPr>
              <w:t>Simpkins</w:t>
            </w:r>
          </w:p>
        </w:tc>
        <w:tc>
          <w:tcPr>
            <w:tcW w:w="5418" w:type="dxa"/>
            <w:tcMar>
              <w:top w:w="0" w:type="dxa"/>
              <w:left w:w="108" w:type="dxa"/>
              <w:bottom w:w="0" w:type="dxa"/>
              <w:right w:w="108" w:type="dxa"/>
            </w:tcMar>
          </w:tcPr>
          <w:p w14:paraId="4375CA9B" w14:textId="334068B2" w:rsidR="00F41A69" w:rsidRPr="00403188" w:rsidRDefault="00F41A69" w:rsidP="00F41A69">
            <w:pPr>
              <w:widowControl w:val="0"/>
              <w:spacing w:before="120"/>
              <w:rPr>
                <w:bCs/>
              </w:rPr>
            </w:pPr>
            <w:r w:rsidRPr="00403188">
              <w:rPr>
                <w:bCs/>
              </w:rPr>
              <w:t>Constellation Energy Generation</w:t>
            </w:r>
          </w:p>
        </w:tc>
      </w:tr>
      <w:tr w:rsidR="00F41A69" w:rsidRPr="00286562" w14:paraId="00EBFFEC" w14:textId="77777777" w:rsidTr="00747353">
        <w:tc>
          <w:tcPr>
            <w:tcW w:w="1710" w:type="dxa"/>
            <w:tcMar>
              <w:top w:w="0" w:type="dxa"/>
              <w:left w:w="108" w:type="dxa"/>
              <w:bottom w:w="0" w:type="dxa"/>
              <w:right w:w="108" w:type="dxa"/>
            </w:tcMar>
          </w:tcPr>
          <w:p w14:paraId="31A4AF71" w14:textId="6D6A937E" w:rsidR="00F41A69" w:rsidRPr="00403188" w:rsidRDefault="00F41A69" w:rsidP="00F41A69">
            <w:pPr>
              <w:widowControl w:val="0"/>
              <w:spacing w:before="120"/>
              <w:rPr>
                <w:bCs/>
              </w:rPr>
            </w:pPr>
            <w:r w:rsidRPr="00403188">
              <w:rPr>
                <w:bCs/>
              </w:rPr>
              <w:t>Chris</w:t>
            </w:r>
            <w:r>
              <w:rPr>
                <w:bCs/>
              </w:rPr>
              <w:t>toher</w:t>
            </w:r>
          </w:p>
        </w:tc>
        <w:tc>
          <w:tcPr>
            <w:tcW w:w="1980" w:type="dxa"/>
            <w:tcMar>
              <w:top w:w="0" w:type="dxa"/>
              <w:left w:w="108" w:type="dxa"/>
              <w:bottom w:w="0" w:type="dxa"/>
              <w:right w:w="108" w:type="dxa"/>
            </w:tcMar>
          </w:tcPr>
          <w:p w14:paraId="15EB5872" w14:textId="47E03C07" w:rsidR="00F41A69" w:rsidRPr="00403188" w:rsidRDefault="00F41A69" w:rsidP="00F41A69">
            <w:pPr>
              <w:widowControl w:val="0"/>
              <w:spacing w:before="120"/>
              <w:rPr>
                <w:bCs/>
              </w:rPr>
            </w:pPr>
            <w:r w:rsidRPr="00403188">
              <w:rPr>
                <w:bCs/>
              </w:rPr>
              <w:t>Smith</w:t>
            </w:r>
          </w:p>
        </w:tc>
        <w:tc>
          <w:tcPr>
            <w:tcW w:w="5418" w:type="dxa"/>
            <w:tcMar>
              <w:top w:w="0" w:type="dxa"/>
              <w:left w:w="108" w:type="dxa"/>
              <w:bottom w:w="0" w:type="dxa"/>
              <w:right w:w="108" w:type="dxa"/>
            </w:tcMar>
          </w:tcPr>
          <w:p w14:paraId="00ACD174" w14:textId="6CB49986" w:rsidR="00F41A69" w:rsidRPr="00403188" w:rsidRDefault="00F41A69" w:rsidP="00F41A69">
            <w:pPr>
              <w:widowControl w:val="0"/>
              <w:spacing w:before="120"/>
              <w:rPr>
                <w:bCs/>
              </w:rPr>
            </w:pPr>
            <w:r w:rsidRPr="00403188">
              <w:rPr>
                <w:bCs/>
              </w:rPr>
              <w:t>Interstate Natural Gas Association of America</w:t>
            </w:r>
          </w:p>
        </w:tc>
      </w:tr>
      <w:tr w:rsidR="00F41A69" w:rsidRPr="00286562" w14:paraId="41571905" w14:textId="77777777" w:rsidTr="00747353">
        <w:tc>
          <w:tcPr>
            <w:tcW w:w="1710" w:type="dxa"/>
            <w:tcMar>
              <w:top w:w="0" w:type="dxa"/>
              <w:left w:w="108" w:type="dxa"/>
              <w:bottom w:w="0" w:type="dxa"/>
              <w:right w:w="108" w:type="dxa"/>
            </w:tcMar>
          </w:tcPr>
          <w:p w14:paraId="675B72E2" w14:textId="05A9E5A4" w:rsidR="00F41A69" w:rsidRPr="00403188" w:rsidRDefault="00F41A69" w:rsidP="00F41A69">
            <w:pPr>
              <w:widowControl w:val="0"/>
              <w:spacing w:before="120"/>
              <w:rPr>
                <w:bCs/>
              </w:rPr>
            </w:pPr>
            <w:r>
              <w:rPr>
                <w:bCs/>
              </w:rPr>
              <w:t>Tina</w:t>
            </w:r>
          </w:p>
        </w:tc>
        <w:tc>
          <w:tcPr>
            <w:tcW w:w="1980" w:type="dxa"/>
            <w:tcMar>
              <w:top w:w="0" w:type="dxa"/>
              <w:left w:w="108" w:type="dxa"/>
              <w:bottom w:w="0" w:type="dxa"/>
              <w:right w:w="108" w:type="dxa"/>
            </w:tcMar>
          </w:tcPr>
          <w:p w14:paraId="3A533F77" w14:textId="7378352F" w:rsidR="00F41A69" w:rsidRPr="00403188" w:rsidRDefault="00F41A69" w:rsidP="00F41A69">
            <w:pPr>
              <w:widowControl w:val="0"/>
              <w:spacing w:before="120"/>
              <w:rPr>
                <w:bCs/>
              </w:rPr>
            </w:pPr>
            <w:r>
              <w:rPr>
                <w:bCs/>
              </w:rPr>
              <w:t>Smith</w:t>
            </w:r>
          </w:p>
        </w:tc>
        <w:tc>
          <w:tcPr>
            <w:tcW w:w="5418" w:type="dxa"/>
            <w:tcMar>
              <w:top w:w="0" w:type="dxa"/>
              <w:left w:w="108" w:type="dxa"/>
              <w:bottom w:w="0" w:type="dxa"/>
              <w:right w:w="108" w:type="dxa"/>
            </w:tcMar>
          </w:tcPr>
          <w:p w14:paraId="26B67945" w14:textId="2293A659" w:rsidR="00F41A69" w:rsidRPr="00403188" w:rsidRDefault="001D1255" w:rsidP="00F41A69">
            <w:pPr>
              <w:widowControl w:val="0"/>
              <w:spacing w:before="120"/>
              <w:rPr>
                <w:bCs/>
              </w:rPr>
            </w:pPr>
            <w:r>
              <w:rPr>
                <w:bCs/>
              </w:rPr>
              <w:t>Municipal Gas Authority of Georgia</w:t>
            </w:r>
          </w:p>
        </w:tc>
      </w:tr>
      <w:tr w:rsidR="00F41A69" w:rsidRPr="00286562" w14:paraId="7A31169A" w14:textId="77777777" w:rsidTr="00747353">
        <w:tc>
          <w:tcPr>
            <w:tcW w:w="1710" w:type="dxa"/>
            <w:tcMar>
              <w:top w:w="0" w:type="dxa"/>
              <w:left w:w="108" w:type="dxa"/>
              <w:bottom w:w="0" w:type="dxa"/>
              <w:right w:w="108" w:type="dxa"/>
            </w:tcMar>
          </w:tcPr>
          <w:p w14:paraId="3236E551" w14:textId="5A42EF04" w:rsidR="00F41A69" w:rsidRPr="00403188" w:rsidRDefault="00F41A69" w:rsidP="00F41A69">
            <w:pPr>
              <w:widowControl w:val="0"/>
              <w:spacing w:before="120"/>
              <w:rPr>
                <w:bCs/>
              </w:rPr>
            </w:pPr>
            <w:r>
              <w:rPr>
                <w:bCs/>
              </w:rPr>
              <w:t>Leigh</w:t>
            </w:r>
          </w:p>
        </w:tc>
        <w:tc>
          <w:tcPr>
            <w:tcW w:w="1980" w:type="dxa"/>
            <w:tcMar>
              <w:top w:w="0" w:type="dxa"/>
              <w:left w:w="108" w:type="dxa"/>
              <w:bottom w:w="0" w:type="dxa"/>
              <w:right w:w="108" w:type="dxa"/>
            </w:tcMar>
          </w:tcPr>
          <w:p w14:paraId="7F0829EA" w14:textId="4A020944" w:rsidR="00F41A69" w:rsidRPr="00403188" w:rsidRDefault="00F41A69" w:rsidP="00F41A69">
            <w:pPr>
              <w:widowControl w:val="0"/>
              <w:spacing w:before="120"/>
              <w:rPr>
                <w:bCs/>
              </w:rPr>
            </w:pPr>
            <w:r>
              <w:rPr>
                <w:bCs/>
              </w:rPr>
              <w:t>Spangler</w:t>
            </w:r>
          </w:p>
        </w:tc>
        <w:tc>
          <w:tcPr>
            <w:tcW w:w="5418" w:type="dxa"/>
            <w:tcMar>
              <w:top w:w="0" w:type="dxa"/>
              <w:left w:w="108" w:type="dxa"/>
              <w:bottom w:w="0" w:type="dxa"/>
              <w:right w:w="108" w:type="dxa"/>
            </w:tcMar>
          </w:tcPr>
          <w:p w14:paraId="773CFFDF" w14:textId="34C622B6" w:rsidR="00F41A69" w:rsidRPr="00403188" w:rsidRDefault="00BF40A7" w:rsidP="00F41A69">
            <w:pPr>
              <w:widowControl w:val="0"/>
              <w:spacing w:before="120"/>
              <w:rPr>
                <w:bCs/>
              </w:rPr>
            </w:pPr>
            <w:r>
              <w:rPr>
                <w:bCs/>
              </w:rPr>
              <w:t>Latitude Technologies, an ESG Company</w:t>
            </w:r>
          </w:p>
        </w:tc>
      </w:tr>
      <w:tr w:rsidR="00F41A69" w:rsidRPr="00286562" w14:paraId="5EFEDB74" w14:textId="77777777" w:rsidTr="00747353">
        <w:tc>
          <w:tcPr>
            <w:tcW w:w="1710" w:type="dxa"/>
            <w:tcMar>
              <w:top w:w="0" w:type="dxa"/>
              <w:left w:w="108" w:type="dxa"/>
              <w:bottom w:w="0" w:type="dxa"/>
              <w:right w:w="108" w:type="dxa"/>
            </w:tcMar>
          </w:tcPr>
          <w:p w14:paraId="42171819" w14:textId="028A4120" w:rsidR="00F41A69" w:rsidRPr="00403188" w:rsidRDefault="00F41A69" w:rsidP="00F41A69">
            <w:pPr>
              <w:widowControl w:val="0"/>
              <w:spacing w:before="120"/>
              <w:rPr>
                <w:bCs/>
              </w:rPr>
            </w:pPr>
            <w:r w:rsidRPr="00403188">
              <w:rPr>
                <w:bCs/>
              </w:rPr>
              <w:t>Sarah</w:t>
            </w:r>
          </w:p>
        </w:tc>
        <w:tc>
          <w:tcPr>
            <w:tcW w:w="1980" w:type="dxa"/>
            <w:tcMar>
              <w:top w:w="0" w:type="dxa"/>
              <w:left w:w="108" w:type="dxa"/>
              <w:bottom w:w="0" w:type="dxa"/>
              <w:right w:w="108" w:type="dxa"/>
            </w:tcMar>
          </w:tcPr>
          <w:p w14:paraId="0B045845" w14:textId="05A79AC0" w:rsidR="00F41A69" w:rsidRPr="00403188" w:rsidRDefault="00F41A69" w:rsidP="00F41A69">
            <w:pPr>
              <w:widowControl w:val="0"/>
              <w:spacing w:before="120"/>
              <w:rPr>
                <w:bCs/>
              </w:rPr>
            </w:pPr>
            <w:r w:rsidRPr="00403188">
              <w:rPr>
                <w:bCs/>
              </w:rPr>
              <w:t>Stabley</w:t>
            </w:r>
          </w:p>
        </w:tc>
        <w:tc>
          <w:tcPr>
            <w:tcW w:w="5418" w:type="dxa"/>
            <w:tcMar>
              <w:top w:w="0" w:type="dxa"/>
              <w:left w:w="108" w:type="dxa"/>
              <w:bottom w:w="0" w:type="dxa"/>
              <w:right w:w="108" w:type="dxa"/>
            </w:tcMar>
          </w:tcPr>
          <w:p w14:paraId="40BAF2BC" w14:textId="345F026B" w:rsidR="00F41A69" w:rsidRPr="00403188" w:rsidRDefault="00F41A69" w:rsidP="00F41A69">
            <w:pPr>
              <w:widowControl w:val="0"/>
              <w:spacing w:before="120"/>
              <w:rPr>
                <w:bCs/>
              </w:rPr>
            </w:pPr>
            <w:r w:rsidRPr="00403188">
              <w:rPr>
                <w:bCs/>
              </w:rPr>
              <w:t>Piedmont Natural Gas</w:t>
            </w:r>
          </w:p>
        </w:tc>
      </w:tr>
      <w:tr w:rsidR="00F41A69" w:rsidRPr="00286562" w14:paraId="159DE279" w14:textId="77777777" w:rsidTr="00747353">
        <w:tc>
          <w:tcPr>
            <w:tcW w:w="1710" w:type="dxa"/>
            <w:tcMar>
              <w:top w:w="0" w:type="dxa"/>
              <w:left w:w="108" w:type="dxa"/>
              <w:bottom w:w="0" w:type="dxa"/>
              <w:right w:w="108" w:type="dxa"/>
            </w:tcMar>
          </w:tcPr>
          <w:p w14:paraId="52E4C908" w14:textId="0AE27153" w:rsidR="00F41A69" w:rsidRPr="00403188" w:rsidRDefault="00F41A69" w:rsidP="00F41A69">
            <w:pPr>
              <w:widowControl w:val="0"/>
              <w:spacing w:before="120"/>
              <w:rPr>
                <w:bCs/>
              </w:rPr>
            </w:pPr>
            <w:r w:rsidRPr="00403188">
              <w:rPr>
                <w:bCs/>
              </w:rPr>
              <w:t>Karen</w:t>
            </w:r>
          </w:p>
        </w:tc>
        <w:tc>
          <w:tcPr>
            <w:tcW w:w="1980" w:type="dxa"/>
            <w:tcMar>
              <w:top w:w="0" w:type="dxa"/>
              <w:left w:w="108" w:type="dxa"/>
              <w:bottom w:w="0" w:type="dxa"/>
              <w:right w:w="108" w:type="dxa"/>
            </w:tcMar>
          </w:tcPr>
          <w:p w14:paraId="2E012082" w14:textId="2BFB8FC3" w:rsidR="00F41A69" w:rsidRPr="00403188" w:rsidRDefault="00F41A69" w:rsidP="00F41A69">
            <w:pPr>
              <w:widowControl w:val="0"/>
              <w:spacing w:before="120"/>
              <w:rPr>
                <w:bCs/>
              </w:rPr>
            </w:pPr>
            <w:r w:rsidRPr="00403188">
              <w:rPr>
                <w:bCs/>
              </w:rPr>
              <w:t>Stampfli</w:t>
            </w:r>
          </w:p>
        </w:tc>
        <w:tc>
          <w:tcPr>
            <w:tcW w:w="5418" w:type="dxa"/>
            <w:tcMar>
              <w:top w:w="0" w:type="dxa"/>
              <w:left w:w="108" w:type="dxa"/>
              <w:bottom w:w="0" w:type="dxa"/>
              <w:right w:w="108" w:type="dxa"/>
            </w:tcMar>
          </w:tcPr>
          <w:p w14:paraId="7C48F2F7" w14:textId="4C4327E6" w:rsidR="00F41A69" w:rsidRPr="00403188" w:rsidRDefault="00F41A69" w:rsidP="00F41A69">
            <w:pPr>
              <w:widowControl w:val="0"/>
              <w:spacing w:before="120"/>
              <w:rPr>
                <w:bCs/>
              </w:rPr>
            </w:pPr>
            <w:r w:rsidRPr="00403188">
              <w:rPr>
                <w:bCs/>
              </w:rPr>
              <w:t>Tennessee Valley Authority</w:t>
            </w:r>
          </w:p>
        </w:tc>
      </w:tr>
      <w:tr w:rsidR="00F41A69" w:rsidRPr="00286562" w14:paraId="347D576C" w14:textId="77777777" w:rsidTr="00747353">
        <w:tc>
          <w:tcPr>
            <w:tcW w:w="1710" w:type="dxa"/>
            <w:tcMar>
              <w:top w:w="0" w:type="dxa"/>
              <w:left w:w="108" w:type="dxa"/>
              <w:bottom w:w="0" w:type="dxa"/>
              <w:right w:w="108" w:type="dxa"/>
            </w:tcMar>
          </w:tcPr>
          <w:p w14:paraId="1AAB7BC8" w14:textId="342E3218" w:rsidR="00F41A69" w:rsidRPr="00403188" w:rsidRDefault="00F41A69" w:rsidP="00F41A69">
            <w:pPr>
              <w:widowControl w:val="0"/>
              <w:spacing w:before="120"/>
              <w:rPr>
                <w:bCs/>
              </w:rPr>
            </w:pPr>
            <w:r w:rsidRPr="00403188">
              <w:rPr>
                <w:bCs/>
              </w:rPr>
              <w:t>John</w:t>
            </w:r>
          </w:p>
        </w:tc>
        <w:tc>
          <w:tcPr>
            <w:tcW w:w="1980" w:type="dxa"/>
            <w:tcMar>
              <w:top w:w="0" w:type="dxa"/>
              <w:left w:w="108" w:type="dxa"/>
              <w:bottom w:w="0" w:type="dxa"/>
              <w:right w:w="108" w:type="dxa"/>
            </w:tcMar>
          </w:tcPr>
          <w:p w14:paraId="3FB86C5E" w14:textId="2715957F" w:rsidR="00F41A69" w:rsidRPr="00403188" w:rsidRDefault="00F41A69" w:rsidP="00F41A69">
            <w:pPr>
              <w:widowControl w:val="0"/>
              <w:spacing w:before="120"/>
              <w:rPr>
                <w:bCs/>
              </w:rPr>
            </w:pPr>
            <w:r w:rsidRPr="00403188">
              <w:rPr>
                <w:bCs/>
              </w:rPr>
              <w:t>Stevenson</w:t>
            </w:r>
          </w:p>
        </w:tc>
        <w:tc>
          <w:tcPr>
            <w:tcW w:w="5418" w:type="dxa"/>
            <w:tcMar>
              <w:top w:w="0" w:type="dxa"/>
              <w:left w:w="108" w:type="dxa"/>
              <w:bottom w:w="0" w:type="dxa"/>
              <w:right w:w="108" w:type="dxa"/>
            </w:tcMar>
          </w:tcPr>
          <w:p w14:paraId="21221B48" w14:textId="327A4705" w:rsidR="00F41A69" w:rsidRPr="00403188" w:rsidRDefault="00F41A69" w:rsidP="00F41A69">
            <w:pPr>
              <w:widowControl w:val="0"/>
              <w:spacing w:before="120"/>
              <w:rPr>
                <w:bCs/>
              </w:rPr>
            </w:pPr>
            <w:r w:rsidRPr="00403188">
              <w:rPr>
                <w:bCs/>
              </w:rPr>
              <w:t>New York Independent System Operator, Inc.</w:t>
            </w:r>
          </w:p>
        </w:tc>
      </w:tr>
      <w:tr w:rsidR="00F41A69" w:rsidRPr="00286562" w14:paraId="7F2A7F88" w14:textId="77777777" w:rsidTr="00747353">
        <w:tc>
          <w:tcPr>
            <w:tcW w:w="1710" w:type="dxa"/>
            <w:tcMar>
              <w:top w:w="0" w:type="dxa"/>
              <w:left w:w="108" w:type="dxa"/>
              <w:bottom w:w="0" w:type="dxa"/>
              <w:right w:w="108" w:type="dxa"/>
            </w:tcMar>
          </w:tcPr>
          <w:p w14:paraId="1EAB66F9" w14:textId="6C5E183F" w:rsidR="00F41A69" w:rsidRPr="00673B34" w:rsidRDefault="00F41A69" w:rsidP="00F41A69">
            <w:pPr>
              <w:widowControl w:val="0"/>
              <w:spacing w:before="120"/>
              <w:rPr>
                <w:bCs/>
              </w:rPr>
            </w:pPr>
            <w:r w:rsidRPr="00673B34">
              <w:rPr>
                <w:bCs/>
              </w:rPr>
              <w:t>Scott</w:t>
            </w:r>
          </w:p>
        </w:tc>
        <w:tc>
          <w:tcPr>
            <w:tcW w:w="1980" w:type="dxa"/>
            <w:tcMar>
              <w:top w:w="0" w:type="dxa"/>
              <w:left w:w="108" w:type="dxa"/>
              <w:bottom w:w="0" w:type="dxa"/>
              <w:right w:w="108" w:type="dxa"/>
            </w:tcMar>
          </w:tcPr>
          <w:p w14:paraId="309A2052" w14:textId="74136F78" w:rsidR="00F41A69" w:rsidRPr="00673B34" w:rsidRDefault="00F41A69" w:rsidP="00F41A69">
            <w:pPr>
              <w:widowControl w:val="0"/>
              <w:spacing w:before="120"/>
              <w:rPr>
                <w:bCs/>
              </w:rPr>
            </w:pPr>
            <w:r w:rsidRPr="00673B34">
              <w:rPr>
                <w:bCs/>
              </w:rPr>
              <w:t>Stewart</w:t>
            </w:r>
          </w:p>
        </w:tc>
        <w:tc>
          <w:tcPr>
            <w:tcW w:w="5418" w:type="dxa"/>
            <w:tcMar>
              <w:top w:w="0" w:type="dxa"/>
              <w:left w:w="108" w:type="dxa"/>
              <w:bottom w:w="0" w:type="dxa"/>
              <w:right w:w="108" w:type="dxa"/>
            </w:tcMar>
          </w:tcPr>
          <w:p w14:paraId="23D6B6AB" w14:textId="7137A7E8" w:rsidR="00F41A69" w:rsidRPr="00673B34" w:rsidRDefault="00F41A69" w:rsidP="00F41A69">
            <w:pPr>
              <w:widowControl w:val="0"/>
              <w:spacing w:before="120"/>
              <w:rPr>
                <w:bCs/>
              </w:rPr>
            </w:pPr>
            <w:r w:rsidRPr="00673B34">
              <w:rPr>
                <w:bCs/>
              </w:rPr>
              <w:t>Bonneville Power Administration</w:t>
            </w:r>
          </w:p>
        </w:tc>
      </w:tr>
      <w:tr w:rsidR="00F41A69" w:rsidRPr="00286562" w14:paraId="7A722DAE" w14:textId="77777777" w:rsidTr="00747353">
        <w:tc>
          <w:tcPr>
            <w:tcW w:w="1710" w:type="dxa"/>
            <w:tcMar>
              <w:top w:w="0" w:type="dxa"/>
              <w:left w:w="108" w:type="dxa"/>
              <w:bottom w:w="0" w:type="dxa"/>
              <w:right w:w="108" w:type="dxa"/>
            </w:tcMar>
          </w:tcPr>
          <w:p w14:paraId="62E45CBB" w14:textId="11F36C13" w:rsidR="00F41A69" w:rsidRPr="00F41A69" w:rsidRDefault="00F41A69" w:rsidP="00F41A69">
            <w:pPr>
              <w:widowControl w:val="0"/>
              <w:spacing w:before="120"/>
              <w:rPr>
                <w:bCs/>
              </w:rPr>
            </w:pPr>
            <w:r w:rsidRPr="00F41A69">
              <w:rPr>
                <w:bCs/>
              </w:rPr>
              <w:t>John</w:t>
            </w:r>
          </w:p>
        </w:tc>
        <w:tc>
          <w:tcPr>
            <w:tcW w:w="1980" w:type="dxa"/>
            <w:tcMar>
              <w:top w:w="0" w:type="dxa"/>
              <w:left w:w="108" w:type="dxa"/>
              <w:bottom w:w="0" w:type="dxa"/>
              <w:right w:w="108" w:type="dxa"/>
            </w:tcMar>
          </w:tcPr>
          <w:p w14:paraId="6DC65104" w14:textId="5D0E66B2" w:rsidR="00F41A69" w:rsidRPr="00F41A69" w:rsidRDefault="00F41A69" w:rsidP="00F41A69">
            <w:pPr>
              <w:widowControl w:val="0"/>
              <w:spacing w:before="120"/>
              <w:rPr>
                <w:bCs/>
              </w:rPr>
            </w:pPr>
            <w:r w:rsidRPr="00F41A69">
              <w:rPr>
                <w:bCs/>
              </w:rPr>
              <w:t>Sturgeon</w:t>
            </w:r>
          </w:p>
        </w:tc>
        <w:tc>
          <w:tcPr>
            <w:tcW w:w="5418" w:type="dxa"/>
            <w:tcMar>
              <w:top w:w="0" w:type="dxa"/>
              <w:left w:w="108" w:type="dxa"/>
              <w:bottom w:w="0" w:type="dxa"/>
              <w:right w:w="108" w:type="dxa"/>
            </w:tcMar>
          </w:tcPr>
          <w:p w14:paraId="6C1EF38C" w14:textId="08FF08EA" w:rsidR="00F41A69" w:rsidRPr="00F41A69" w:rsidRDefault="00F41A69" w:rsidP="00F41A69">
            <w:pPr>
              <w:widowControl w:val="0"/>
              <w:spacing w:before="120"/>
              <w:rPr>
                <w:bCs/>
              </w:rPr>
            </w:pPr>
            <w:r w:rsidRPr="00F41A69">
              <w:rPr>
                <w:bCs/>
              </w:rPr>
              <w:t>Duke Energy</w:t>
            </w:r>
          </w:p>
        </w:tc>
      </w:tr>
      <w:tr w:rsidR="00F41A69" w:rsidRPr="00286562" w14:paraId="5F2D2660" w14:textId="77777777" w:rsidTr="00747353">
        <w:tc>
          <w:tcPr>
            <w:tcW w:w="1710" w:type="dxa"/>
            <w:tcMar>
              <w:top w:w="0" w:type="dxa"/>
              <w:left w:w="108" w:type="dxa"/>
              <w:bottom w:w="0" w:type="dxa"/>
              <w:right w:w="108" w:type="dxa"/>
            </w:tcMar>
          </w:tcPr>
          <w:p w14:paraId="710793FB" w14:textId="03569308" w:rsidR="00F41A69" w:rsidRPr="00403188" w:rsidRDefault="00F41A69" w:rsidP="00F41A69">
            <w:pPr>
              <w:widowControl w:val="0"/>
              <w:spacing w:before="120"/>
              <w:rPr>
                <w:bCs/>
              </w:rPr>
            </w:pPr>
            <w:r w:rsidRPr="00403188">
              <w:rPr>
                <w:bCs/>
              </w:rPr>
              <w:t>John</w:t>
            </w:r>
          </w:p>
        </w:tc>
        <w:tc>
          <w:tcPr>
            <w:tcW w:w="1980" w:type="dxa"/>
            <w:tcMar>
              <w:top w:w="0" w:type="dxa"/>
              <w:left w:w="108" w:type="dxa"/>
              <w:bottom w:w="0" w:type="dxa"/>
              <w:right w:w="108" w:type="dxa"/>
            </w:tcMar>
          </w:tcPr>
          <w:p w14:paraId="4AC4FB8B" w14:textId="06E5B676" w:rsidR="00F41A69" w:rsidRPr="00403188" w:rsidRDefault="00F41A69" w:rsidP="00F41A69">
            <w:pPr>
              <w:widowControl w:val="0"/>
              <w:spacing w:before="120"/>
              <w:rPr>
                <w:bCs/>
              </w:rPr>
            </w:pPr>
            <w:r w:rsidRPr="00403188">
              <w:rPr>
                <w:bCs/>
              </w:rPr>
              <w:t>Suchar</w:t>
            </w:r>
          </w:p>
        </w:tc>
        <w:tc>
          <w:tcPr>
            <w:tcW w:w="5418" w:type="dxa"/>
            <w:tcMar>
              <w:top w:w="0" w:type="dxa"/>
              <w:left w:w="108" w:type="dxa"/>
              <w:bottom w:w="0" w:type="dxa"/>
              <w:right w:w="108" w:type="dxa"/>
            </w:tcMar>
          </w:tcPr>
          <w:p w14:paraId="01F2EAFA" w14:textId="5719032E" w:rsidR="00F41A69" w:rsidRPr="00403188" w:rsidRDefault="00F41A69" w:rsidP="00F41A69">
            <w:pPr>
              <w:widowControl w:val="0"/>
              <w:spacing w:before="120"/>
              <w:rPr>
                <w:bCs/>
              </w:rPr>
            </w:pPr>
            <w:r w:rsidRPr="00403188">
              <w:rPr>
                <w:bCs/>
              </w:rPr>
              <w:t>Williams</w:t>
            </w:r>
          </w:p>
        </w:tc>
      </w:tr>
      <w:tr w:rsidR="00F41A69" w:rsidRPr="00286562" w14:paraId="7A392E25" w14:textId="77777777" w:rsidTr="00747353">
        <w:tc>
          <w:tcPr>
            <w:tcW w:w="1710" w:type="dxa"/>
            <w:tcMar>
              <w:top w:w="0" w:type="dxa"/>
              <w:left w:w="108" w:type="dxa"/>
              <w:bottom w:w="0" w:type="dxa"/>
              <w:right w:w="108" w:type="dxa"/>
            </w:tcMar>
          </w:tcPr>
          <w:p w14:paraId="4080BF68" w14:textId="377400B8" w:rsidR="00F41A69" w:rsidRPr="00403188" w:rsidRDefault="00F41A69" w:rsidP="00F41A69">
            <w:pPr>
              <w:widowControl w:val="0"/>
              <w:spacing w:before="120"/>
              <w:rPr>
                <w:bCs/>
              </w:rPr>
            </w:pPr>
            <w:r>
              <w:rPr>
                <w:bCs/>
              </w:rPr>
              <w:t>Keith</w:t>
            </w:r>
          </w:p>
        </w:tc>
        <w:tc>
          <w:tcPr>
            <w:tcW w:w="1980" w:type="dxa"/>
            <w:tcMar>
              <w:top w:w="0" w:type="dxa"/>
              <w:left w:w="108" w:type="dxa"/>
              <w:bottom w:w="0" w:type="dxa"/>
              <w:right w:w="108" w:type="dxa"/>
            </w:tcMar>
          </w:tcPr>
          <w:p w14:paraId="263BCD87" w14:textId="2057BB73" w:rsidR="00F41A69" w:rsidRPr="00403188" w:rsidRDefault="00F41A69" w:rsidP="00F41A69">
            <w:pPr>
              <w:widowControl w:val="0"/>
              <w:spacing w:before="120"/>
              <w:rPr>
                <w:bCs/>
              </w:rPr>
            </w:pPr>
            <w:r>
              <w:rPr>
                <w:bCs/>
              </w:rPr>
              <w:t>Sutherland</w:t>
            </w:r>
          </w:p>
        </w:tc>
        <w:tc>
          <w:tcPr>
            <w:tcW w:w="5418" w:type="dxa"/>
            <w:tcMar>
              <w:top w:w="0" w:type="dxa"/>
              <w:left w:w="108" w:type="dxa"/>
              <w:bottom w:w="0" w:type="dxa"/>
              <w:right w:w="108" w:type="dxa"/>
            </w:tcMar>
          </w:tcPr>
          <w:p w14:paraId="5F48783A" w14:textId="7BB7E81F" w:rsidR="00F41A69" w:rsidRPr="00403188" w:rsidRDefault="001D1255" w:rsidP="00F41A69">
            <w:pPr>
              <w:widowControl w:val="0"/>
              <w:spacing w:before="120"/>
              <w:rPr>
                <w:bCs/>
              </w:rPr>
            </w:pPr>
            <w:r>
              <w:rPr>
                <w:bCs/>
              </w:rPr>
              <w:t>Emera Energy Services</w:t>
            </w:r>
          </w:p>
        </w:tc>
      </w:tr>
      <w:tr w:rsidR="00F41A69" w:rsidRPr="00286562" w14:paraId="6D08E5FB" w14:textId="77777777" w:rsidTr="00747353">
        <w:tc>
          <w:tcPr>
            <w:tcW w:w="1710" w:type="dxa"/>
            <w:tcMar>
              <w:top w:w="0" w:type="dxa"/>
              <w:left w:w="108" w:type="dxa"/>
              <w:bottom w:w="0" w:type="dxa"/>
              <w:right w:w="108" w:type="dxa"/>
            </w:tcMar>
          </w:tcPr>
          <w:p w14:paraId="40C8F3C9" w14:textId="2BB39D0E" w:rsidR="00F41A69" w:rsidRPr="00403188" w:rsidRDefault="00F41A69" w:rsidP="00F41A69">
            <w:pPr>
              <w:widowControl w:val="0"/>
              <w:spacing w:before="120"/>
              <w:rPr>
                <w:bCs/>
              </w:rPr>
            </w:pPr>
            <w:r w:rsidRPr="00403188">
              <w:rPr>
                <w:bCs/>
              </w:rPr>
              <w:t>Sarah</w:t>
            </w:r>
          </w:p>
        </w:tc>
        <w:tc>
          <w:tcPr>
            <w:tcW w:w="1980" w:type="dxa"/>
            <w:tcMar>
              <w:top w:w="0" w:type="dxa"/>
              <w:left w:w="108" w:type="dxa"/>
              <w:bottom w:w="0" w:type="dxa"/>
              <w:right w:w="108" w:type="dxa"/>
            </w:tcMar>
          </w:tcPr>
          <w:p w14:paraId="783D4314" w14:textId="579A07C2" w:rsidR="00F41A69" w:rsidRPr="00403188" w:rsidRDefault="00F41A69" w:rsidP="00F41A69">
            <w:pPr>
              <w:widowControl w:val="0"/>
              <w:spacing w:before="120"/>
              <w:rPr>
                <w:bCs/>
              </w:rPr>
            </w:pPr>
            <w:r w:rsidRPr="00403188">
              <w:rPr>
                <w:bCs/>
              </w:rPr>
              <w:t>Tomalty</w:t>
            </w:r>
          </w:p>
        </w:tc>
        <w:tc>
          <w:tcPr>
            <w:tcW w:w="5418" w:type="dxa"/>
            <w:tcMar>
              <w:top w:w="0" w:type="dxa"/>
              <w:left w:w="108" w:type="dxa"/>
              <w:bottom w:w="0" w:type="dxa"/>
              <w:right w:w="108" w:type="dxa"/>
            </w:tcMar>
          </w:tcPr>
          <w:p w14:paraId="61434708" w14:textId="0EA4522E" w:rsidR="00F41A69" w:rsidRPr="00403188" w:rsidRDefault="00F41A69" w:rsidP="00F41A69">
            <w:pPr>
              <w:widowControl w:val="0"/>
              <w:spacing w:before="120"/>
              <w:rPr>
                <w:bCs/>
              </w:rPr>
            </w:pPr>
            <w:r w:rsidRPr="00403188">
              <w:rPr>
                <w:bCs/>
              </w:rPr>
              <w:t>BP Energy</w:t>
            </w:r>
          </w:p>
        </w:tc>
      </w:tr>
      <w:tr w:rsidR="00F41A69" w:rsidRPr="00286562" w14:paraId="5F9BFAF0" w14:textId="77777777" w:rsidTr="00747353">
        <w:tc>
          <w:tcPr>
            <w:tcW w:w="1710" w:type="dxa"/>
            <w:tcMar>
              <w:top w:w="0" w:type="dxa"/>
              <w:left w:w="108" w:type="dxa"/>
              <w:bottom w:w="0" w:type="dxa"/>
              <w:right w:w="108" w:type="dxa"/>
            </w:tcMar>
            <w:hideMark/>
          </w:tcPr>
          <w:p w14:paraId="572E9716" w14:textId="77777777" w:rsidR="00F41A69" w:rsidRPr="00673B34" w:rsidRDefault="00F41A69" w:rsidP="00F41A69">
            <w:pPr>
              <w:widowControl w:val="0"/>
              <w:spacing w:before="120"/>
              <w:rPr>
                <w:bCs/>
              </w:rPr>
            </w:pPr>
            <w:r w:rsidRPr="00673B34">
              <w:rPr>
                <w:bCs/>
              </w:rPr>
              <w:t>Caroline</w:t>
            </w:r>
          </w:p>
        </w:tc>
        <w:tc>
          <w:tcPr>
            <w:tcW w:w="1980" w:type="dxa"/>
            <w:tcMar>
              <w:top w:w="0" w:type="dxa"/>
              <w:left w:w="108" w:type="dxa"/>
              <w:bottom w:w="0" w:type="dxa"/>
              <w:right w:w="108" w:type="dxa"/>
            </w:tcMar>
            <w:hideMark/>
          </w:tcPr>
          <w:p w14:paraId="3166FE36" w14:textId="77777777" w:rsidR="00F41A69" w:rsidRPr="00673B34" w:rsidRDefault="00F41A69" w:rsidP="00F41A69">
            <w:pPr>
              <w:widowControl w:val="0"/>
              <w:spacing w:before="120"/>
              <w:rPr>
                <w:bCs/>
              </w:rPr>
            </w:pPr>
            <w:r w:rsidRPr="00673B34">
              <w:rPr>
                <w:bCs/>
              </w:rPr>
              <w:t>Trum</w:t>
            </w:r>
          </w:p>
        </w:tc>
        <w:tc>
          <w:tcPr>
            <w:tcW w:w="5418" w:type="dxa"/>
            <w:tcMar>
              <w:top w:w="0" w:type="dxa"/>
              <w:left w:w="108" w:type="dxa"/>
              <w:bottom w:w="0" w:type="dxa"/>
              <w:right w:w="108" w:type="dxa"/>
            </w:tcMar>
            <w:hideMark/>
          </w:tcPr>
          <w:p w14:paraId="57332193" w14:textId="77777777" w:rsidR="00F41A69" w:rsidRPr="00673B34" w:rsidRDefault="00F41A69" w:rsidP="00F41A69">
            <w:pPr>
              <w:widowControl w:val="0"/>
              <w:spacing w:before="120"/>
              <w:rPr>
                <w:bCs/>
              </w:rPr>
            </w:pPr>
            <w:r w:rsidRPr="00673B34">
              <w:rPr>
                <w:bCs/>
              </w:rPr>
              <w:t>NAESB</w:t>
            </w:r>
          </w:p>
        </w:tc>
      </w:tr>
      <w:tr w:rsidR="00F41A69" w:rsidRPr="00286562" w14:paraId="6976AAFB" w14:textId="77777777" w:rsidTr="00747353">
        <w:tc>
          <w:tcPr>
            <w:tcW w:w="1710" w:type="dxa"/>
            <w:tcMar>
              <w:top w:w="0" w:type="dxa"/>
              <w:left w:w="108" w:type="dxa"/>
              <w:bottom w:w="0" w:type="dxa"/>
              <w:right w:w="108" w:type="dxa"/>
            </w:tcMar>
          </w:tcPr>
          <w:p w14:paraId="20F1E712" w14:textId="1669E313" w:rsidR="00F41A69" w:rsidRPr="00673B34" w:rsidRDefault="00F41A69" w:rsidP="00F41A69">
            <w:pPr>
              <w:widowControl w:val="0"/>
              <w:spacing w:before="120"/>
              <w:rPr>
                <w:bCs/>
              </w:rPr>
            </w:pPr>
            <w:r>
              <w:rPr>
                <w:bCs/>
              </w:rPr>
              <w:t>Jessica</w:t>
            </w:r>
          </w:p>
        </w:tc>
        <w:tc>
          <w:tcPr>
            <w:tcW w:w="1980" w:type="dxa"/>
            <w:tcMar>
              <w:top w:w="0" w:type="dxa"/>
              <w:left w:w="108" w:type="dxa"/>
              <w:bottom w:w="0" w:type="dxa"/>
              <w:right w:w="108" w:type="dxa"/>
            </w:tcMar>
          </w:tcPr>
          <w:p w14:paraId="7B3A4FAA" w14:textId="25AD48FA" w:rsidR="00F41A69" w:rsidRPr="00673B34" w:rsidRDefault="00F41A69" w:rsidP="00F41A69">
            <w:pPr>
              <w:widowControl w:val="0"/>
              <w:spacing w:before="120"/>
              <w:rPr>
                <w:bCs/>
              </w:rPr>
            </w:pPr>
            <w:proofErr w:type="spellStart"/>
            <w:r>
              <w:rPr>
                <w:bCs/>
              </w:rPr>
              <w:t>Tyahla</w:t>
            </w:r>
            <w:proofErr w:type="spellEnd"/>
          </w:p>
        </w:tc>
        <w:tc>
          <w:tcPr>
            <w:tcW w:w="5418" w:type="dxa"/>
            <w:tcMar>
              <w:top w:w="0" w:type="dxa"/>
              <w:left w:w="108" w:type="dxa"/>
              <w:bottom w:w="0" w:type="dxa"/>
              <w:right w:w="108" w:type="dxa"/>
            </w:tcMar>
          </w:tcPr>
          <w:p w14:paraId="070F1A75" w14:textId="619E09DC" w:rsidR="00F41A69" w:rsidRPr="00673B34" w:rsidRDefault="00BF40A7" w:rsidP="00F41A69">
            <w:pPr>
              <w:widowControl w:val="0"/>
              <w:spacing w:before="120"/>
              <w:rPr>
                <w:bCs/>
              </w:rPr>
            </w:pPr>
            <w:r>
              <w:rPr>
                <w:bCs/>
              </w:rPr>
              <w:t>UGI Central Gas Control, LC</w:t>
            </w:r>
          </w:p>
        </w:tc>
      </w:tr>
      <w:tr w:rsidR="00F41A69" w:rsidRPr="00286562" w14:paraId="591E05A8" w14:textId="77777777" w:rsidTr="00747353">
        <w:tc>
          <w:tcPr>
            <w:tcW w:w="1710" w:type="dxa"/>
            <w:tcMar>
              <w:top w:w="0" w:type="dxa"/>
              <w:left w:w="108" w:type="dxa"/>
              <w:bottom w:w="0" w:type="dxa"/>
              <w:right w:w="108" w:type="dxa"/>
            </w:tcMar>
          </w:tcPr>
          <w:p w14:paraId="190134CA" w14:textId="12AB9D7F" w:rsidR="00F41A69" w:rsidRPr="00673B34" w:rsidRDefault="00F41A69" w:rsidP="00F41A69">
            <w:pPr>
              <w:widowControl w:val="0"/>
              <w:spacing w:before="120"/>
              <w:rPr>
                <w:bCs/>
              </w:rPr>
            </w:pPr>
            <w:r w:rsidRPr="00673B34">
              <w:rPr>
                <w:bCs/>
              </w:rPr>
              <w:t>Kim</w:t>
            </w:r>
            <w:r>
              <w:rPr>
                <w:bCs/>
              </w:rPr>
              <w:t>berley</w:t>
            </w:r>
          </w:p>
        </w:tc>
        <w:tc>
          <w:tcPr>
            <w:tcW w:w="1980" w:type="dxa"/>
            <w:tcMar>
              <w:top w:w="0" w:type="dxa"/>
              <w:left w:w="108" w:type="dxa"/>
              <w:bottom w:w="0" w:type="dxa"/>
              <w:right w:w="108" w:type="dxa"/>
            </w:tcMar>
          </w:tcPr>
          <w:p w14:paraId="5E52E3AD" w14:textId="368548AA" w:rsidR="00F41A69" w:rsidRPr="00673B34" w:rsidRDefault="00F41A69" w:rsidP="00F41A69">
            <w:pPr>
              <w:widowControl w:val="0"/>
              <w:spacing w:before="120"/>
              <w:rPr>
                <w:bCs/>
              </w:rPr>
            </w:pPr>
            <w:r w:rsidRPr="00673B34">
              <w:rPr>
                <w:bCs/>
              </w:rPr>
              <w:t>Van Pelt</w:t>
            </w:r>
          </w:p>
        </w:tc>
        <w:tc>
          <w:tcPr>
            <w:tcW w:w="5418" w:type="dxa"/>
            <w:tcMar>
              <w:top w:w="0" w:type="dxa"/>
              <w:left w:w="108" w:type="dxa"/>
              <w:bottom w:w="0" w:type="dxa"/>
              <w:right w:w="108" w:type="dxa"/>
            </w:tcMar>
          </w:tcPr>
          <w:p w14:paraId="2CF549D4" w14:textId="14AD8380" w:rsidR="00F41A69" w:rsidRPr="00673B34" w:rsidRDefault="00F41A69" w:rsidP="00F41A69">
            <w:pPr>
              <w:widowControl w:val="0"/>
              <w:spacing w:before="120"/>
              <w:rPr>
                <w:bCs/>
              </w:rPr>
            </w:pPr>
            <w:r w:rsidRPr="00673B34">
              <w:rPr>
                <w:bCs/>
              </w:rPr>
              <w:t>Boardwalk Pipelines</w:t>
            </w:r>
          </w:p>
        </w:tc>
      </w:tr>
      <w:tr w:rsidR="00F41A69" w:rsidRPr="00286562" w14:paraId="4CC5D6DB" w14:textId="77777777" w:rsidTr="00747353">
        <w:tc>
          <w:tcPr>
            <w:tcW w:w="1710" w:type="dxa"/>
            <w:tcMar>
              <w:top w:w="0" w:type="dxa"/>
              <w:left w:w="108" w:type="dxa"/>
              <w:bottom w:w="0" w:type="dxa"/>
              <w:right w:w="108" w:type="dxa"/>
            </w:tcMar>
          </w:tcPr>
          <w:p w14:paraId="5990B531" w14:textId="63991BEF" w:rsidR="00F41A69" w:rsidRPr="00403188" w:rsidRDefault="00F41A69" w:rsidP="00F41A69">
            <w:pPr>
              <w:widowControl w:val="0"/>
              <w:spacing w:before="120"/>
              <w:rPr>
                <w:bCs/>
              </w:rPr>
            </w:pPr>
            <w:r w:rsidRPr="00403188">
              <w:rPr>
                <w:bCs/>
              </w:rPr>
              <w:t>Carol</w:t>
            </w:r>
          </w:p>
        </w:tc>
        <w:tc>
          <w:tcPr>
            <w:tcW w:w="1980" w:type="dxa"/>
            <w:tcMar>
              <w:top w:w="0" w:type="dxa"/>
              <w:left w:w="108" w:type="dxa"/>
              <w:bottom w:w="0" w:type="dxa"/>
              <w:right w:w="108" w:type="dxa"/>
            </w:tcMar>
          </w:tcPr>
          <w:p w14:paraId="1F83EDB2" w14:textId="5DC89B0E" w:rsidR="00F41A69" w:rsidRPr="00403188" w:rsidRDefault="00F41A69" w:rsidP="00F41A69">
            <w:pPr>
              <w:widowControl w:val="0"/>
              <w:spacing w:before="120"/>
              <w:rPr>
                <w:bCs/>
              </w:rPr>
            </w:pPr>
            <w:r w:rsidRPr="00403188">
              <w:rPr>
                <w:bCs/>
              </w:rPr>
              <w:t>Vogel</w:t>
            </w:r>
          </w:p>
        </w:tc>
        <w:tc>
          <w:tcPr>
            <w:tcW w:w="5418" w:type="dxa"/>
            <w:tcMar>
              <w:top w:w="0" w:type="dxa"/>
              <w:left w:w="108" w:type="dxa"/>
              <w:bottom w:w="0" w:type="dxa"/>
              <w:right w:w="108" w:type="dxa"/>
            </w:tcMar>
          </w:tcPr>
          <w:p w14:paraId="234297CA" w14:textId="4A86FEEF" w:rsidR="00F41A69" w:rsidRPr="00403188" w:rsidRDefault="00F41A69" w:rsidP="00F41A69">
            <w:pPr>
              <w:widowControl w:val="0"/>
              <w:spacing w:before="120"/>
              <w:rPr>
                <w:bCs/>
              </w:rPr>
            </w:pPr>
            <w:r w:rsidRPr="00403188">
              <w:rPr>
                <w:bCs/>
              </w:rPr>
              <w:t>Southwest Gas Corporation</w:t>
            </w:r>
          </w:p>
        </w:tc>
      </w:tr>
      <w:tr w:rsidR="00F41A69" w:rsidRPr="00286562" w14:paraId="3308DFF5" w14:textId="77777777" w:rsidTr="00747353">
        <w:tc>
          <w:tcPr>
            <w:tcW w:w="1710" w:type="dxa"/>
            <w:tcMar>
              <w:top w:w="0" w:type="dxa"/>
              <w:left w:w="108" w:type="dxa"/>
              <w:bottom w:w="0" w:type="dxa"/>
              <w:right w:w="108" w:type="dxa"/>
            </w:tcMar>
          </w:tcPr>
          <w:p w14:paraId="6A79ED4A" w14:textId="655C5C3A" w:rsidR="00F41A69" w:rsidRPr="00F41A69" w:rsidRDefault="00F41A69" w:rsidP="00F41A69">
            <w:pPr>
              <w:widowControl w:val="0"/>
              <w:spacing w:before="120"/>
              <w:rPr>
                <w:bCs/>
              </w:rPr>
            </w:pPr>
            <w:r w:rsidRPr="00F41A69">
              <w:rPr>
                <w:bCs/>
              </w:rPr>
              <w:t>Mallory</w:t>
            </w:r>
          </w:p>
        </w:tc>
        <w:tc>
          <w:tcPr>
            <w:tcW w:w="1980" w:type="dxa"/>
            <w:tcMar>
              <w:top w:w="0" w:type="dxa"/>
              <w:left w:w="108" w:type="dxa"/>
              <w:bottom w:w="0" w:type="dxa"/>
              <w:right w:w="108" w:type="dxa"/>
            </w:tcMar>
          </w:tcPr>
          <w:p w14:paraId="629127FE" w14:textId="1343D45B" w:rsidR="00F41A69" w:rsidRPr="00F41A69" w:rsidRDefault="00F41A69" w:rsidP="00F41A69">
            <w:pPr>
              <w:widowControl w:val="0"/>
              <w:spacing w:before="120"/>
              <w:rPr>
                <w:bCs/>
              </w:rPr>
            </w:pPr>
            <w:r w:rsidRPr="00F41A69">
              <w:rPr>
                <w:bCs/>
              </w:rPr>
              <w:t>Waldrip</w:t>
            </w:r>
          </w:p>
        </w:tc>
        <w:tc>
          <w:tcPr>
            <w:tcW w:w="5418" w:type="dxa"/>
            <w:tcMar>
              <w:top w:w="0" w:type="dxa"/>
              <w:left w:w="108" w:type="dxa"/>
              <w:bottom w:w="0" w:type="dxa"/>
              <w:right w:w="108" w:type="dxa"/>
            </w:tcMar>
          </w:tcPr>
          <w:p w14:paraId="75B81BA1" w14:textId="65367E92" w:rsidR="00F41A69" w:rsidRPr="00F41A69" w:rsidRDefault="00F41A69" w:rsidP="00F41A69">
            <w:pPr>
              <w:widowControl w:val="0"/>
              <w:spacing w:before="120"/>
              <w:rPr>
                <w:bCs/>
              </w:rPr>
            </w:pPr>
            <w:r w:rsidRPr="00F41A69">
              <w:rPr>
                <w:bCs/>
              </w:rPr>
              <w:t>ISO-New England</w:t>
            </w:r>
          </w:p>
        </w:tc>
      </w:tr>
      <w:tr w:rsidR="00F41A69" w:rsidRPr="00286562" w14:paraId="6A925B5E" w14:textId="77777777" w:rsidTr="00747353">
        <w:tc>
          <w:tcPr>
            <w:tcW w:w="1710" w:type="dxa"/>
            <w:tcMar>
              <w:top w:w="0" w:type="dxa"/>
              <w:left w:w="108" w:type="dxa"/>
              <w:bottom w:w="0" w:type="dxa"/>
              <w:right w:w="108" w:type="dxa"/>
            </w:tcMar>
          </w:tcPr>
          <w:p w14:paraId="37D0CC7B" w14:textId="68954DF6" w:rsidR="00F41A69" w:rsidRPr="00403188" w:rsidRDefault="00F41A69" w:rsidP="00F41A69">
            <w:pPr>
              <w:widowControl w:val="0"/>
              <w:spacing w:before="120"/>
              <w:rPr>
                <w:bCs/>
              </w:rPr>
            </w:pPr>
            <w:r>
              <w:rPr>
                <w:bCs/>
              </w:rPr>
              <w:t>Sam</w:t>
            </w:r>
          </w:p>
        </w:tc>
        <w:tc>
          <w:tcPr>
            <w:tcW w:w="1980" w:type="dxa"/>
            <w:tcMar>
              <w:top w:w="0" w:type="dxa"/>
              <w:left w:w="108" w:type="dxa"/>
              <w:bottom w:w="0" w:type="dxa"/>
              <w:right w:w="108" w:type="dxa"/>
            </w:tcMar>
          </w:tcPr>
          <w:p w14:paraId="60414AF8" w14:textId="43255B88" w:rsidR="00F41A69" w:rsidRPr="00403188" w:rsidRDefault="00F41A69" w:rsidP="00F41A69">
            <w:pPr>
              <w:widowControl w:val="0"/>
              <w:spacing w:before="120"/>
              <w:rPr>
                <w:bCs/>
              </w:rPr>
            </w:pPr>
            <w:r>
              <w:rPr>
                <w:bCs/>
              </w:rPr>
              <w:t>Watson</w:t>
            </w:r>
          </w:p>
        </w:tc>
        <w:tc>
          <w:tcPr>
            <w:tcW w:w="5418" w:type="dxa"/>
            <w:tcMar>
              <w:top w:w="0" w:type="dxa"/>
              <w:left w:w="108" w:type="dxa"/>
              <w:bottom w:w="0" w:type="dxa"/>
              <w:right w:w="108" w:type="dxa"/>
            </w:tcMar>
          </w:tcPr>
          <w:p w14:paraId="43E60674" w14:textId="09A3BBC1" w:rsidR="00F41A69" w:rsidRPr="00403188" w:rsidRDefault="00BF40A7" w:rsidP="00F41A69">
            <w:pPr>
              <w:widowControl w:val="0"/>
              <w:spacing w:before="120"/>
              <w:rPr>
                <w:bCs/>
              </w:rPr>
            </w:pPr>
            <w:r>
              <w:rPr>
                <w:bCs/>
              </w:rPr>
              <w:t>North Carolina Utilities Commission rep. NARUC</w:t>
            </w:r>
          </w:p>
        </w:tc>
      </w:tr>
      <w:tr w:rsidR="00F41A69" w:rsidRPr="00286562" w14:paraId="36A3B96C" w14:textId="77777777" w:rsidTr="00747353">
        <w:tc>
          <w:tcPr>
            <w:tcW w:w="1710" w:type="dxa"/>
            <w:tcMar>
              <w:top w:w="0" w:type="dxa"/>
              <w:left w:w="108" w:type="dxa"/>
              <w:bottom w:w="0" w:type="dxa"/>
              <w:right w:w="108" w:type="dxa"/>
            </w:tcMar>
          </w:tcPr>
          <w:p w14:paraId="252F39A5" w14:textId="720C066A" w:rsidR="00F41A69" w:rsidRPr="00403188" w:rsidRDefault="00F41A69" w:rsidP="00F41A69">
            <w:pPr>
              <w:widowControl w:val="0"/>
              <w:spacing w:before="120"/>
              <w:rPr>
                <w:bCs/>
              </w:rPr>
            </w:pPr>
            <w:r w:rsidRPr="00403188">
              <w:rPr>
                <w:bCs/>
              </w:rPr>
              <w:t>Bobbi</w:t>
            </w:r>
          </w:p>
        </w:tc>
        <w:tc>
          <w:tcPr>
            <w:tcW w:w="1980" w:type="dxa"/>
            <w:tcMar>
              <w:top w:w="0" w:type="dxa"/>
              <w:left w:w="108" w:type="dxa"/>
              <w:bottom w:w="0" w:type="dxa"/>
              <w:right w:w="108" w:type="dxa"/>
            </w:tcMar>
          </w:tcPr>
          <w:p w14:paraId="1FC32AF6" w14:textId="2C85C21E" w:rsidR="00F41A69" w:rsidRPr="00403188" w:rsidRDefault="00F41A69" w:rsidP="00F41A69">
            <w:pPr>
              <w:widowControl w:val="0"/>
              <w:spacing w:before="120"/>
              <w:rPr>
                <w:bCs/>
              </w:rPr>
            </w:pPr>
            <w:r w:rsidRPr="00403188">
              <w:rPr>
                <w:bCs/>
              </w:rPr>
              <w:t>Welch</w:t>
            </w:r>
          </w:p>
        </w:tc>
        <w:tc>
          <w:tcPr>
            <w:tcW w:w="5418" w:type="dxa"/>
            <w:tcMar>
              <w:top w:w="0" w:type="dxa"/>
              <w:left w:w="108" w:type="dxa"/>
              <w:bottom w:w="0" w:type="dxa"/>
              <w:right w:w="108" w:type="dxa"/>
            </w:tcMar>
          </w:tcPr>
          <w:p w14:paraId="1D53E5CD" w14:textId="01AF70AE" w:rsidR="00F41A69" w:rsidRPr="00403188" w:rsidRDefault="00F41A69" w:rsidP="00F41A69">
            <w:pPr>
              <w:widowControl w:val="0"/>
              <w:spacing w:before="120"/>
              <w:rPr>
                <w:bCs/>
              </w:rPr>
            </w:pPr>
            <w:r w:rsidRPr="00403188">
              <w:rPr>
                <w:bCs/>
              </w:rPr>
              <w:t>MISO</w:t>
            </w:r>
          </w:p>
        </w:tc>
      </w:tr>
      <w:tr w:rsidR="00F41A69" w:rsidRPr="00286562" w14:paraId="666C901A" w14:textId="77777777" w:rsidTr="00747353">
        <w:tc>
          <w:tcPr>
            <w:tcW w:w="1710" w:type="dxa"/>
            <w:tcMar>
              <w:top w:w="0" w:type="dxa"/>
              <w:left w:w="108" w:type="dxa"/>
              <w:bottom w:w="0" w:type="dxa"/>
              <w:right w:w="108" w:type="dxa"/>
            </w:tcMar>
          </w:tcPr>
          <w:p w14:paraId="3E31A999" w14:textId="05FEEA5B" w:rsidR="00F41A69" w:rsidRPr="00673B34" w:rsidRDefault="00F41A69" w:rsidP="00F41A69">
            <w:pPr>
              <w:widowControl w:val="0"/>
              <w:spacing w:before="120"/>
              <w:rPr>
                <w:bCs/>
              </w:rPr>
            </w:pPr>
            <w:r w:rsidRPr="00673B34">
              <w:rPr>
                <w:bCs/>
              </w:rPr>
              <w:t>Mark</w:t>
            </w:r>
          </w:p>
        </w:tc>
        <w:tc>
          <w:tcPr>
            <w:tcW w:w="1980" w:type="dxa"/>
            <w:tcMar>
              <w:top w:w="0" w:type="dxa"/>
              <w:left w:w="108" w:type="dxa"/>
              <w:bottom w:w="0" w:type="dxa"/>
              <w:right w:w="108" w:type="dxa"/>
            </w:tcMar>
          </w:tcPr>
          <w:p w14:paraId="12442289" w14:textId="3C2E9824" w:rsidR="00F41A69" w:rsidRPr="00673B34" w:rsidRDefault="00F41A69" w:rsidP="00F41A69">
            <w:pPr>
              <w:widowControl w:val="0"/>
              <w:spacing w:before="120"/>
              <w:rPr>
                <w:bCs/>
              </w:rPr>
            </w:pPr>
            <w:r w:rsidRPr="00673B34">
              <w:rPr>
                <w:bCs/>
              </w:rPr>
              <w:t>Wilke</w:t>
            </w:r>
          </w:p>
        </w:tc>
        <w:tc>
          <w:tcPr>
            <w:tcW w:w="5418" w:type="dxa"/>
            <w:tcMar>
              <w:top w:w="0" w:type="dxa"/>
              <w:left w:w="108" w:type="dxa"/>
              <w:bottom w:w="0" w:type="dxa"/>
              <w:right w:w="108" w:type="dxa"/>
            </w:tcMar>
          </w:tcPr>
          <w:p w14:paraId="5AED8DFA" w14:textId="5DFF9FA2" w:rsidR="00F41A69" w:rsidRPr="00673B34" w:rsidRDefault="00F41A69" w:rsidP="00F41A69">
            <w:pPr>
              <w:widowControl w:val="0"/>
              <w:spacing w:before="120"/>
              <w:rPr>
                <w:bCs/>
              </w:rPr>
            </w:pPr>
            <w:r w:rsidRPr="00673B34">
              <w:rPr>
                <w:bCs/>
              </w:rPr>
              <w:t>SWN Energy Services Company, LLC</w:t>
            </w:r>
          </w:p>
        </w:tc>
      </w:tr>
      <w:tr w:rsidR="00F41A69" w:rsidRPr="00286562" w14:paraId="705EE7C6" w14:textId="77777777" w:rsidTr="00747353">
        <w:tc>
          <w:tcPr>
            <w:tcW w:w="1710" w:type="dxa"/>
            <w:tcMar>
              <w:top w:w="0" w:type="dxa"/>
              <w:left w:w="108" w:type="dxa"/>
              <w:bottom w:w="0" w:type="dxa"/>
              <w:right w:w="108" w:type="dxa"/>
            </w:tcMar>
          </w:tcPr>
          <w:p w14:paraId="2530589F" w14:textId="1838DCF4" w:rsidR="00F41A69" w:rsidRPr="00673B34" w:rsidRDefault="00F41A69" w:rsidP="00F41A69">
            <w:pPr>
              <w:widowControl w:val="0"/>
              <w:spacing w:before="120"/>
              <w:rPr>
                <w:bCs/>
              </w:rPr>
            </w:pPr>
            <w:r w:rsidRPr="00673B34">
              <w:rPr>
                <w:bCs/>
              </w:rPr>
              <w:t>Lisa</w:t>
            </w:r>
          </w:p>
        </w:tc>
        <w:tc>
          <w:tcPr>
            <w:tcW w:w="1980" w:type="dxa"/>
            <w:tcMar>
              <w:top w:w="0" w:type="dxa"/>
              <w:left w:w="108" w:type="dxa"/>
              <w:bottom w:w="0" w:type="dxa"/>
              <w:right w:w="108" w:type="dxa"/>
            </w:tcMar>
          </w:tcPr>
          <w:p w14:paraId="4AC48DA0" w14:textId="5FE1901C" w:rsidR="00F41A69" w:rsidRPr="00673B34" w:rsidRDefault="00F41A69" w:rsidP="00F41A69">
            <w:pPr>
              <w:widowControl w:val="0"/>
              <w:spacing w:before="120"/>
              <w:rPr>
                <w:bCs/>
              </w:rPr>
            </w:pPr>
            <w:r w:rsidRPr="00673B34">
              <w:rPr>
                <w:bCs/>
              </w:rPr>
              <w:t>Yoho</w:t>
            </w:r>
          </w:p>
        </w:tc>
        <w:tc>
          <w:tcPr>
            <w:tcW w:w="5418" w:type="dxa"/>
            <w:tcMar>
              <w:top w:w="0" w:type="dxa"/>
              <w:left w:w="108" w:type="dxa"/>
              <w:bottom w:w="0" w:type="dxa"/>
              <w:right w:w="108" w:type="dxa"/>
            </w:tcMar>
          </w:tcPr>
          <w:p w14:paraId="717A0000" w14:textId="2786FD7B" w:rsidR="00F41A69" w:rsidRPr="00673B34" w:rsidRDefault="00F41A69" w:rsidP="00F41A69">
            <w:pPr>
              <w:widowControl w:val="0"/>
              <w:spacing w:before="120"/>
              <w:rPr>
                <w:bCs/>
              </w:rPr>
            </w:pPr>
            <w:r w:rsidRPr="00673B34">
              <w:rPr>
                <w:bCs/>
              </w:rPr>
              <w:t>Energy Transfer Equity, L.P.</w:t>
            </w:r>
          </w:p>
        </w:tc>
      </w:tr>
      <w:bookmarkEnd w:id="2"/>
    </w:tbl>
    <w:p w14:paraId="166BD90C" w14:textId="77777777" w:rsidR="00535BB7" w:rsidRPr="000E5855" w:rsidRDefault="00535BB7" w:rsidP="009E438F">
      <w:pPr>
        <w:widowControl w:val="0"/>
        <w:tabs>
          <w:tab w:val="left" w:pos="1440"/>
        </w:tabs>
        <w:spacing w:before="120"/>
        <w:jc w:val="both"/>
      </w:pPr>
    </w:p>
    <w:sectPr w:rsidR="00535BB7" w:rsidRPr="000E5855" w:rsidSect="000775AE">
      <w:headerReference w:type="default" r:id="rId14"/>
      <w:footerReference w:type="defaul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EFD5" w14:textId="77777777" w:rsidR="000775AE" w:rsidRDefault="000775AE">
      <w:r>
        <w:separator/>
      </w:r>
    </w:p>
  </w:endnote>
  <w:endnote w:type="continuationSeparator" w:id="0">
    <w:p w14:paraId="12505C9E" w14:textId="77777777" w:rsidR="000775AE" w:rsidRDefault="0007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6ED99FD7" w:rsidR="00F7176E" w:rsidRPr="00176FB9" w:rsidRDefault="002E6AD6" w:rsidP="005E6421">
    <w:pPr>
      <w:pStyle w:val="Footer"/>
      <w:pBdr>
        <w:top w:val="single" w:sz="12" w:space="1" w:color="auto"/>
      </w:pBdr>
      <w:jc w:val="right"/>
      <w:rPr>
        <w:sz w:val="18"/>
        <w:szCs w:val="18"/>
      </w:rPr>
    </w:pPr>
    <w:r>
      <w:rPr>
        <w:sz w:val="18"/>
        <w:szCs w:val="18"/>
      </w:rPr>
      <w:t xml:space="preserve">Joint </w:t>
    </w:r>
    <w:r w:rsidR="00F7176E">
      <w:rPr>
        <w:sz w:val="18"/>
        <w:szCs w:val="18"/>
      </w:rPr>
      <w:t>WEQ</w:t>
    </w:r>
    <w:r>
      <w:rPr>
        <w:sz w:val="18"/>
        <w:szCs w:val="18"/>
      </w:rPr>
      <w:t>/WGQ/RMQ</w:t>
    </w:r>
    <w:r w:rsidR="00F7176E">
      <w:rPr>
        <w:sz w:val="18"/>
        <w:szCs w:val="18"/>
      </w:rPr>
      <w:t xml:space="preserve"> BPS </w:t>
    </w:r>
    <w:r w:rsidR="008E1E2B">
      <w:rPr>
        <w:sz w:val="18"/>
        <w:szCs w:val="18"/>
      </w:rPr>
      <w:t>Final</w:t>
    </w:r>
    <w:r w:rsidR="000A0759">
      <w:rPr>
        <w:sz w:val="18"/>
        <w:szCs w:val="18"/>
      </w:rPr>
      <w:t xml:space="preserve"> </w:t>
    </w:r>
    <w:r w:rsidR="00F7176E">
      <w:rPr>
        <w:sz w:val="18"/>
        <w:szCs w:val="18"/>
      </w:rPr>
      <w:t xml:space="preserve">Meeting Minutes </w:t>
    </w:r>
    <w:r w:rsidR="00F7176E" w:rsidRPr="00176FB9">
      <w:rPr>
        <w:sz w:val="18"/>
        <w:szCs w:val="18"/>
      </w:rPr>
      <w:t>–</w:t>
    </w:r>
    <w:r w:rsidR="0038023A">
      <w:rPr>
        <w:sz w:val="18"/>
        <w:szCs w:val="18"/>
      </w:rPr>
      <w:t xml:space="preserve"> </w:t>
    </w:r>
    <w:r w:rsidR="00BF40A7">
      <w:rPr>
        <w:sz w:val="18"/>
        <w:szCs w:val="18"/>
      </w:rPr>
      <w:t>February 15</w:t>
    </w:r>
    <w:r w:rsidR="001E1A71">
      <w:rPr>
        <w:sz w:val="18"/>
        <w:szCs w:val="18"/>
      </w:rPr>
      <w:t>, 2024</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613F" w14:textId="77777777" w:rsidR="000775AE" w:rsidRDefault="000775AE">
      <w:r>
        <w:separator/>
      </w:r>
    </w:p>
  </w:footnote>
  <w:footnote w:type="continuationSeparator" w:id="0">
    <w:p w14:paraId="4B53695C" w14:textId="77777777" w:rsidR="000775AE" w:rsidRDefault="00077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3033E99B" w:rsidR="00F7176E" w:rsidRPr="00D65256" w:rsidRDefault="001E1A71"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D5EFB"/>
    <w:multiLevelType w:val="hybridMultilevel"/>
    <w:tmpl w:val="2EEA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9"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20"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4"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6"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5A1A40"/>
    <w:multiLevelType w:val="hybridMultilevel"/>
    <w:tmpl w:val="5CBA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3"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9"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400252690">
    <w:abstractNumId w:val="42"/>
  </w:num>
  <w:num w:numId="2" w16cid:durableId="2040202383">
    <w:abstractNumId w:val="17"/>
  </w:num>
  <w:num w:numId="3" w16cid:durableId="826214893">
    <w:abstractNumId w:val="33"/>
  </w:num>
  <w:num w:numId="4" w16cid:durableId="1517304400">
    <w:abstractNumId w:val="40"/>
  </w:num>
  <w:num w:numId="5" w16cid:durableId="46416226">
    <w:abstractNumId w:val="10"/>
  </w:num>
  <w:num w:numId="6" w16cid:durableId="211815940">
    <w:abstractNumId w:val="35"/>
  </w:num>
  <w:num w:numId="7" w16cid:durableId="216891221">
    <w:abstractNumId w:val="9"/>
  </w:num>
  <w:num w:numId="8" w16cid:durableId="527916144">
    <w:abstractNumId w:val="12"/>
  </w:num>
  <w:num w:numId="9" w16cid:durableId="1251429183">
    <w:abstractNumId w:val="13"/>
  </w:num>
  <w:num w:numId="10" w16cid:durableId="1687946813">
    <w:abstractNumId w:val="4"/>
  </w:num>
  <w:num w:numId="11" w16cid:durableId="1504587438">
    <w:abstractNumId w:val="23"/>
  </w:num>
  <w:num w:numId="12" w16cid:durableId="1434091484">
    <w:abstractNumId w:val="6"/>
  </w:num>
  <w:num w:numId="13" w16cid:durableId="37051311">
    <w:abstractNumId w:val="15"/>
  </w:num>
  <w:num w:numId="14" w16cid:durableId="1571840452">
    <w:abstractNumId w:val="18"/>
  </w:num>
  <w:num w:numId="15" w16cid:durableId="1540704172">
    <w:abstractNumId w:val="11"/>
  </w:num>
  <w:num w:numId="16" w16cid:durableId="1857648663">
    <w:abstractNumId w:val="2"/>
  </w:num>
  <w:num w:numId="17" w16cid:durableId="259994008">
    <w:abstractNumId w:val="43"/>
  </w:num>
  <w:num w:numId="18" w16cid:durableId="178350069">
    <w:abstractNumId w:val="21"/>
  </w:num>
  <w:num w:numId="19" w16cid:durableId="152601848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4078732">
    <w:abstractNumId w:val="16"/>
  </w:num>
  <w:num w:numId="21" w16cid:durableId="50692014">
    <w:abstractNumId w:val="41"/>
  </w:num>
  <w:num w:numId="22" w16cid:durableId="523638316">
    <w:abstractNumId w:val="25"/>
  </w:num>
  <w:num w:numId="23" w16cid:durableId="1700013717">
    <w:abstractNumId w:val="37"/>
  </w:num>
  <w:num w:numId="24" w16cid:durableId="1816145920">
    <w:abstractNumId w:val="38"/>
  </w:num>
  <w:num w:numId="25" w16cid:durableId="927420348">
    <w:abstractNumId w:val="19"/>
  </w:num>
  <w:num w:numId="26" w16cid:durableId="2093425476">
    <w:abstractNumId w:val="36"/>
  </w:num>
  <w:num w:numId="27" w16cid:durableId="831528219">
    <w:abstractNumId w:val="20"/>
  </w:num>
  <w:num w:numId="28" w16cid:durableId="650017359">
    <w:abstractNumId w:val="5"/>
  </w:num>
  <w:num w:numId="29" w16cid:durableId="826752096">
    <w:abstractNumId w:val="29"/>
  </w:num>
  <w:num w:numId="30" w16cid:durableId="532884405">
    <w:abstractNumId w:val="34"/>
  </w:num>
  <w:num w:numId="31" w16cid:durableId="2099906046">
    <w:abstractNumId w:val="39"/>
  </w:num>
  <w:num w:numId="32" w16cid:durableId="978649784">
    <w:abstractNumId w:val="27"/>
  </w:num>
  <w:num w:numId="33" w16cid:durableId="1791708848">
    <w:abstractNumId w:val="26"/>
  </w:num>
  <w:num w:numId="34" w16cid:durableId="1514765859">
    <w:abstractNumId w:val="24"/>
  </w:num>
  <w:num w:numId="35" w16cid:durableId="993529076">
    <w:abstractNumId w:val="30"/>
  </w:num>
  <w:num w:numId="36" w16cid:durableId="1820921703">
    <w:abstractNumId w:val="14"/>
  </w:num>
  <w:num w:numId="37" w16cid:durableId="778332552">
    <w:abstractNumId w:val="31"/>
  </w:num>
  <w:num w:numId="38" w16cid:durableId="11271583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2358888">
    <w:abstractNumId w:val="22"/>
  </w:num>
  <w:num w:numId="40" w16cid:durableId="1638024631">
    <w:abstractNumId w:val="7"/>
  </w:num>
  <w:num w:numId="41" w16cid:durableId="1395010053">
    <w:abstractNumId w:val="3"/>
  </w:num>
  <w:num w:numId="42" w16cid:durableId="597718569">
    <w:abstractNumId w:val="1"/>
  </w:num>
  <w:num w:numId="43" w16cid:durableId="180046167">
    <w:abstractNumId w:val="0"/>
  </w:num>
  <w:num w:numId="44" w16cid:durableId="1658025153">
    <w:abstractNumId w:val="28"/>
  </w:num>
  <w:num w:numId="45" w16cid:durableId="1052314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0B"/>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04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5AE"/>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2E3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59"/>
    <w:rsid w:val="000A0798"/>
    <w:rsid w:val="000A104E"/>
    <w:rsid w:val="000A143B"/>
    <w:rsid w:val="000A1B0A"/>
    <w:rsid w:val="000A1C15"/>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1F2E"/>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84"/>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468"/>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E69"/>
    <w:rsid w:val="00121F28"/>
    <w:rsid w:val="00121F7C"/>
    <w:rsid w:val="0012257B"/>
    <w:rsid w:val="00122612"/>
    <w:rsid w:val="00122BC4"/>
    <w:rsid w:val="00122E81"/>
    <w:rsid w:val="00123221"/>
    <w:rsid w:val="0012358B"/>
    <w:rsid w:val="0012359F"/>
    <w:rsid w:val="00123D57"/>
    <w:rsid w:val="00123D7D"/>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27EEA"/>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11"/>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72"/>
    <w:rsid w:val="00145881"/>
    <w:rsid w:val="00145EE5"/>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8B3"/>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6DA"/>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BDB"/>
    <w:rsid w:val="00163CCF"/>
    <w:rsid w:val="001643E6"/>
    <w:rsid w:val="001648EF"/>
    <w:rsid w:val="0016530D"/>
    <w:rsid w:val="00165747"/>
    <w:rsid w:val="00165B42"/>
    <w:rsid w:val="00165F0C"/>
    <w:rsid w:val="001663A2"/>
    <w:rsid w:val="001663A5"/>
    <w:rsid w:val="001666F5"/>
    <w:rsid w:val="00166839"/>
    <w:rsid w:val="00166B4F"/>
    <w:rsid w:val="00166BDD"/>
    <w:rsid w:val="00166F9F"/>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4604"/>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636"/>
    <w:rsid w:val="001956EF"/>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EBA"/>
    <w:rsid w:val="001B4797"/>
    <w:rsid w:val="001B5104"/>
    <w:rsid w:val="001B51B4"/>
    <w:rsid w:val="001B57F0"/>
    <w:rsid w:val="001B58CD"/>
    <w:rsid w:val="001B5957"/>
    <w:rsid w:val="001B5BCE"/>
    <w:rsid w:val="001B65B8"/>
    <w:rsid w:val="001B678D"/>
    <w:rsid w:val="001B6835"/>
    <w:rsid w:val="001B687B"/>
    <w:rsid w:val="001B6E4C"/>
    <w:rsid w:val="001B73B5"/>
    <w:rsid w:val="001B7872"/>
    <w:rsid w:val="001B78B6"/>
    <w:rsid w:val="001B7ACC"/>
    <w:rsid w:val="001C0A4D"/>
    <w:rsid w:val="001C147B"/>
    <w:rsid w:val="001C14C0"/>
    <w:rsid w:val="001C1768"/>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255"/>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1A71"/>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769"/>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E12"/>
    <w:rsid w:val="001F3454"/>
    <w:rsid w:val="001F356D"/>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6BD"/>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3C56"/>
    <w:rsid w:val="002142B3"/>
    <w:rsid w:val="002142E6"/>
    <w:rsid w:val="00214860"/>
    <w:rsid w:val="00214D58"/>
    <w:rsid w:val="00215721"/>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A0B"/>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0A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1294"/>
    <w:rsid w:val="00261302"/>
    <w:rsid w:val="002614FF"/>
    <w:rsid w:val="00261DC5"/>
    <w:rsid w:val="00262E42"/>
    <w:rsid w:val="002633AC"/>
    <w:rsid w:val="0026341B"/>
    <w:rsid w:val="00264194"/>
    <w:rsid w:val="00264ADE"/>
    <w:rsid w:val="00264C95"/>
    <w:rsid w:val="00264D69"/>
    <w:rsid w:val="00264E30"/>
    <w:rsid w:val="00264FD6"/>
    <w:rsid w:val="002651AF"/>
    <w:rsid w:val="0026552E"/>
    <w:rsid w:val="00265A2C"/>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03"/>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199"/>
    <w:rsid w:val="00293A4F"/>
    <w:rsid w:val="002943BC"/>
    <w:rsid w:val="00294519"/>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6B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96A"/>
    <w:rsid w:val="002B4AB3"/>
    <w:rsid w:val="002B4D20"/>
    <w:rsid w:val="002B5080"/>
    <w:rsid w:val="002B5270"/>
    <w:rsid w:val="002B5814"/>
    <w:rsid w:val="002B5A0D"/>
    <w:rsid w:val="002B6327"/>
    <w:rsid w:val="002B6570"/>
    <w:rsid w:val="002B66FB"/>
    <w:rsid w:val="002B6E7C"/>
    <w:rsid w:val="002B713B"/>
    <w:rsid w:val="002B76FC"/>
    <w:rsid w:val="002B7ABC"/>
    <w:rsid w:val="002B7B25"/>
    <w:rsid w:val="002B7F29"/>
    <w:rsid w:val="002C031B"/>
    <w:rsid w:val="002C034E"/>
    <w:rsid w:val="002C08B0"/>
    <w:rsid w:val="002C12E6"/>
    <w:rsid w:val="002C1492"/>
    <w:rsid w:val="002C160D"/>
    <w:rsid w:val="002C1ADF"/>
    <w:rsid w:val="002C1B01"/>
    <w:rsid w:val="002C1B1F"/>
    <w:rsid w:val="002C1D66"/>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1E"/>
    <w:rsid w:val="002E59A1"/>
    <w:rsid w:val="002E5A53"/>
    <w:rsid w:val="002E5F52"/>
    <w:rsid w:val="002E6540"/>
    <w:rsid w:val="002E67F1"/>
    <w:rsid w:val="002E6AD6"/>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A06"/>
    <w:rsid w:val="002F639A"/>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2D0"/>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32"/>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D5A"/>
    <w:rsid w:val="00327D7C"/>
    <w:rsid w:val="003300D1"/>
    <w:rsid w:val="0033060B"/>
    <w:rsid w:val="00330AB6"/>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749"/>
    <w:rsid w:val="00340A49"/>
    <w:rsid w:val="00340AF3"/>
    <w:rsid w:val="00340F51"/>
    <w:rsid w:val="0034142C"/>
    <w:rsid w:val="00341435"/>
    <w:rsid w:val="00341538"/>
    <w:rsid w:val="00341941"/>
    <w:rsid w:val="00341A9D"/>
    <w:rsid w:val="00341CB7"/>
    <w:rsid w:val="00341DD2"/>
    <w:rsid w:val="0034244E"/>
    <w:rsid w:val="003424BF"/>
    <w:rsid w:val="003424D8"/>
    <w:rsid w:val="003429DB"/>
    <w:rsid w:val="003433DB"/>
    <w:rsid w:val="003437F9"/>
    <w:rsid w:val="00343932"/>
    <w:rsid w:val="00343BB1"/>
    <w:rsid w:val="00343D15"/>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2910"/>
    <w:rsid w:val="003538A7"/>
    <w:rsid w:val="00353A36"/>
    <w:rsid w:val="00353CC5"/>
    <w:rsid w:val="00353D3F"/>
    <w:rsid w:val="00354701"/>
    <w:rsid w:val="0035478A"/>
    <w:rsid w:val="00354B19"/>
    <w:rsid w:val="00355374"/>
    <w:rsid w:val="003553EC"/>
    <w:rsid w:val="00355FB3"/>
    <w:rsid w:val="00355FC6"/>
    <w:rsid w:val="003561C4"/>
    <w:rsid w:val="00356D46"/>
    <w:rsid w:val="00357FEB"/>
    <w:rsid w:val="0036013C"/>
    <w:rsid w:val="0036034F"/>
    <w:rsid w:val="003603BA"/>
    <w:rsid w:val="003603ED"/>
    <w:rsid w:val="003607D5"/>
    <w:rsid w:val="003608AC"/>
    <w:rsid w:val="00360DA1"/>
    <w:rsid w:val="00360F29"/>
    <w:rsid w:val="0036105C"/>
    <w:rsid w:val="00361071"/>
    <w:rsid w:val="0036152E"/>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FF"/>
    <w:rsid w:val="00370FED"/>
    <w:rsid w:val="00370FEF"/>
    <w:rsid w:val="003712BE"/>
    <w:rsid w:val="003717BA"/>
    <w:rsid w:val="00371BEA"/>
    <w:rsid w:val="00371C4B"/>
    <w:rsid w:val="00372234"/>
    <w:rsid w:val="0037239E"/>
    <w:rsid w:val="00372AC9"/>
    <w:rsid w:val="00372AE1"/>
    <w:rsid w:val="00372AF3"/>
    <w:rsid w:val="00373129"/>
    <w:rsid w:val="0037364B"/>
    <w:rsid w:val="003736A9"/>
    <w:rsid w:val="00373766"/>
    <w:rsid w:val="00373F18"/>
    <w:rsid w:val="0037411B"/>
    <w:rsid w:val="003745D4"/>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49F"/>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CE9"/>
    <w:rsid w:val="00387DA0"/>
    <w:rsid w:val="00390A2A"/>
    <w:rsid w:val="00390BBE"/>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DC"/>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2C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D2"/>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88"/>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628"/>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5F9"/>
    <w:rsid w:val="004517A5"/>
    <w:rsid w:val="004518E9"/>
    <w:rsid w:val="00451E1C"/>
    <w:rsid w:val="00452411"/>
    <w:rsid w:val="0045288D"/>
    <w:rsid w:val="00452A85"/>
    <w:rsid w:val="00452C81"/>
    <w:rsid w:val="00453077"/>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D7B"/>
    <w:rsid w:val="004701E2"/>
    <w:rsid w:val="0047047F"/>
    <w:rsid w:val="004708B4"/>
    <w:rsid w:val="004717A4"/>
    <w:rsid w:val="004717DA"/>
    <w:rsid w:val="00471F4D"/>
    <w:rsid w:val="00472207"/>
    <w:rsid w:val="004723B3"/>
    <w:rsid w:val="00472972"/>
    <w:rsid w:val="00472F9D"/>
    <w:rsid w:val="0047306A"/>
    <w:rsid w:val="0047365C"/>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2DF2"/>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C9"/>
    <w:rsid w:val="004A601A"/>
    <w:rsid w:val="004A6591"/>
    <w:rsid w:val="004A6B2D"/>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7B9"/>
    <w:rsid w:val="0050084B"/>
    <w:rsid w:val="00500C44"/>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B96"/>
    <w:rsid w:val="00514CF5"/>
    <w:rsid w:val="005150F0"/>
    <w:rsid w:val="005159C6"/>
    <w:rsid w:val="00515D54"/>
    <w:rsid w:val="00515FAB"/>
    <w:rsid w:val="0051603A"/>
    <w:rsid w:val="005165E3"/>
    <w:rsid w:val="005169C8"/>
    <w:rsid w:val="00516ED8"/>
    <w:rsid w:val="005201B7"/>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85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DB7"/>
    <w:rsid w:val="0054762B"/>
    <w:rsid w:val="00547804"/>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816"/>
    <w:rsid w:val="005958BB"/>
    <w:rsid w:val="00595BF1"/>
    <w:rsid w:val="00595E99"/>
    <w:rsid w:val="00595FDB"/>
    <w:rsid w:val="00596468"/>
    <w:rsid w:val="0059671C"/>
    <w:rsid w:val="00596ADD"/>
    <w:rsid w:val="005970CB"/>
    <w:rsid w:val="005970D0"/>
    <w:rsid w:val="0059727A"/>
    <w:rsid w:val="00597673"/>
    <w:rsid w:val="005976DE"/>
    <w:rsid w:val="00597C0B"/>
    <w:rsid w:val="00597D73"/>
    <w:rsid w:val="00597E25"/>
    <w:rsid w:val="00597EB0"/>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49"/>
    <w:rsid w:val="005B1EF0"/>
    <w:rsid w:val="005B24E1"/>
    <w:rsid w:val="005B2957"/>
    <w:rsid w:val="005B35F1"/>
    <w:rsid w:val="005B3A24"/>
    <w:rsid w:val="005B3AAE"/>
    <w:rsid w:val="005B3B38"/>
    <w:rsid w:val="005B3E5C"/>
    <w:rsid w:val="005B4EFA"/>
    <w:rsid w:val="005B576B"/>
    <w:rsid w:val="005B5A13"/>
    <w:rsid w:val="005B608F"/>
    <w:rsid w:val="005B6603"/>
    <w:rsid w:val="005B6A00"/>
    <w:rsid w:val="005B6D0E"/>
    <w:rsid w:val="005B6DCF"/>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2F"/>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17D"/>
    <w:rsid w:val="005D6204"/>
    <w:rsid w:val="005D637A"/>
    <w:rsid w:val="005D642F"/>
    <w:rsid w:val="005D6A26"/>
    <w:rsid w:val="005D6C06"/>
    <w:rsid w:val="005D6F3F"/>
    <w:rsid w:val="005D746F"/>
    <w:rsid w:val="005D7914"/>
    <w:rsid w:val="005D7B70"/>
    <w:rsid w:val="005D7BA2"/>
    <w:rsid w:val="005D7CC0"/>
    <w:rsid w:val="005E008C"/>
    <w:rsid w:val="005E056D"/>
    <w:rsid w:val="005E06C4"/>
    <w:rsid w:val="005E07A5"/>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A79"/>
    <w:rsid w:val="00612662"/>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326"/>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D68"/>
    <w:rsid w:val="006342AD"/>
    <w:rsid w:val="00634581"/>
    <w:rsid w:val="006346AE"/>
    <w:rsid w:val="0063492A"/>
    <w:rsid w:val="00634946"/>
    <w:rsid w:val="00634DD6"/>
    <w:rsid w:val="006357AF"/>
    <w:rsid w:val="006358F1"/>
    <w:rsid w:val="006358F7"/>
    <w:rsid w:val="00635B61"/>
    <w:rsid w:val="00636220"/>
    <w:rsid w:val="006364E3"/>
    <w:rsid w:val="00636EF3"/>
    <w:rsid w:val="00636F37"/>
    <w:rsid w:val="006371CB"/>
    <w:rsid w:val="006371D5"/>
    <w:rsid w:val="00637E50"/>
    <w:rsid w:val="00637FB9"/>
    <w:rsid w:val="00637FCD"/>
    <w:rsid w:val="00640222"/>
    <w:rsid w:val="006403FE"/>
    <w:rsid w:val="00640452"/>
    <w:rsid w:val="00640492"/>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DFF"/>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34"/>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225"/>
    <w:rsid w:val="006903C9"/>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92D"/>
    <w:rsid w:val="006A0B28"/>
    <w:rsid w:val="006A0EAD"/>
    <w:rsid w:val="006A1336"/>
    <w:rsid w:val="006A1377"/>
    <w:rsid w:val="006A1BB4"/>
    <w:rsid w:val="006A1E77"/>
    <w:rsid w:val="006A2279"/>
    <w:rsid w:val="006A2E2D"/>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1B8"/>
    <w:rsid w:val="006B536D"/>
    <w:rsid w:val="006B5596"/>
    <w:rsid w:val="006B56E1"/>
    <w:rsid w:val="006B5F3E"/>
    <w:rsid w:val="006B60B4"/>
    <w:rsid w:val="006B65B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2FC"/>
    <w:rsid w:val="006C3488"/>
    <w:rsid w:val="006C3C26"/>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AC1"/>
    <w:rsid w:val="00733D39"/>
    <w:rsid w:val="00734AB1"/>
    <w:rsid w:val="0073529F"/>
    <w:rsid w:val="0073576A"/>
    <w:rsid w:val="007357F4"/>
    <w:rsid w:val="00736377"/>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61BB"/>
    <w:rsid w:val="00746BA4"/>
    <w:rsid w:val="00747353"/>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2FF4"/>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DBD"/>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060A"/>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FAC"/>
    <w:rsid w:val="007A12E5"/>
    <w:rsid w:val="007A1769"/>
    <w:rsid w:val="007A1777"/>
    <w:rsid w:val="007A205C"/>
    <w:rsid w:val="007A249B"/>
    <w:rsid w:val="007A2713"/>
    <w:rsid w:val="007A2938"/>
    <w:rsid w:val="007A2A89"/>
    <w:rsid w:val="007A2BAE"/>
    <w:rsid w:val="007A2CE6"/>
    <w:rsid w:val="007A2D1E"/>
    <w:rsid w:val="007A2E74"/>
    <w:rsid w:val="007A3617"/>
    <w:rsid w:val="007A3748"/>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231"/>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C88"/>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92C"/>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8F5"/>
    <w:rsid w:val="00827F85"/>
    <w:rsid w:val="008304D6"/>
    <w:rsid w:val="00831801"/>
    <w:rsid w:val="00832043"/>
    <w:rsid w:val="008326E8"/>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3AF"/>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4DF7"/>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18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58"/>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5FD7"/>
    <w:rsid w:val="008C612D"/>
    <w:rsid w:val="008C6378"/>
    <w:rsid w:val="008C6AF8"/>
    <w:rsid w:val="008C6CA3"/>
    <w:rsid w:val="008C6CC2"/>
    <w:rsid w:val="008C6D80"/>
    <w:rsid w:val="008C7AAA"/>
    <w:rsid w:val="008C7C18"/>
    <w:rsid w:val="008C7F0A"/>
    <w:rsid w:val="008D0991"/>
    <w:rsid w:val="008D11EE"/>
    <w:rsid w:val="008D11FF"/>
    <w:rsid w:val="008D122A"/>
    <w:rsid w:val="008D12AF"/>
    <w:rsid w:val="008D1714"/>
    <w:rsid w:val="008D1F0D"/>
    <w:rsid w:val="008D1F25"/>
    <w:rsid w:val="008D265A"/>
    <w:rsid w:val="008D26B0"/>
    <w:rsid w:val="008D2763"/>
    <w:rsid w:val="008D2D3F"/>
    <w:rsid w:val="008D2D4F"/>
    <w:rsid w:val="008D366C"/>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2B"/>
    <w:rsid w:val="008E1E3B"/>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38A"/>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2C20"/>
    <w:rsid w:val="009231D5"/>
    <w:rsid w:val="00923F57"/>
    <w:rsid w:val="00923F80"/>
    <w:rsid w:val="00923FA1"/>
    <w:rsid w:val="009244A7"/>
    <w:rsid w:val="009248E2"/>
    <w:rsid w:val="009249DE"/>
    <w:rsid w:val="00925337"/>
    <w:rsid w:val="00925347"/>
    <w:rsid w:val="009253AD"/>
    <w:rsid w:val="0092546A"/>
    <w:rsid w:val="009259AB"/>
    <w:rsid w:val="009259C5"/>
    <w:rsid w:val="00925D5C"/>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574"/>
    <w:rsid w:val="0093183F"/>
    <w:rsid w:val="00931978"/>
    <w:rsid w:val="00931CBB"/>
    <w:rsid w:val="00931FF2"/>
    <w:rsid w:val="0093249A"/>
    <w:rsid w:val="009325DF"/>
    <w:rsid w:val="0093290E"/>
    <w:rsid w:val="00932A02"/>
    <w:rsid w:val="00932FAC"/>
    <w:rsid w:val="0093317F"/>
    <w:rsid w:val="0093352C"/>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0F0B"/>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2C"/>
    <w:rsid w:val="009658B2"/>
    <w:rsid w:val="00966020"/>
    <w:rsid w:val="009662C1"/>
    <w:rsid w:val="00966ACC"/>
    <w:rsid w:val="00966DDE"/>
    <w:rsid w:val="009671E2"/>
    <w:rsid w:val="00967327"/>
    <w:rsid w:val="0096733F"/>
    <w:rsid w:val="009676CE"/>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7"/>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003"/>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7AB0"/>
    <w:rsid w:val="00997FA5"/>
    <w:rsid w:val="009A0054"/>
    <w:rsid w:val="009A1A0F"/>
    <w:rsid w:val="009A2511"/>
    <w:rsid w:val="009A267B"/>
    <w:rsid w:val="009A26EB"/>
    <w:rsid w:val="009A26EE"/>
    <w:rsid w:val="009A279A"/>
    <w:rsid w:val="009A2BB6"/>
    <w:rsid w:val="009A2C19"/>
    <w:rsid w:val="009A2D30"/>
    <w:rsid w:val="009A30AF"/>
    <w:rsid w:val="009A38C7"/>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A56"/>
    <w:rsid w:val="009A7AD6"/>
    <w:rsid w:val="009A7B94"/>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D075E"/>
    <w:rsid w:val="009D09A0"/>
    <w:rsid w:val="009D09EB"/>
    <w:rsid w:val="009D0F67"/>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054"/>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9F7FF6"/>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6814"/>
    <w:rsid w:val="00A06B9D"/>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7D0"/>
    <w:rsid w:val="00A149BD"/>
    <w:rsid w:val="00A14A7C"/>
    <w:rsid w:val="00A14C53"/>
    <w:rsid w:val="00A14D18"/>
    <w:rsid w:val="00A14E9D"/>
    <w:rsid w:val="00A15661"/>
    <w:rsid w:val="00A156C9"/>
    <w:rsid w:val="00A161EC"/>
    <w:rsid w:val="00A162AC"/>
    <w:rsid w:val="00A17997"/>
    <w:rsid w:val="00A20914"/>
    <w:rsid w:val="00A20C84"/>
    <w:rsid w:val="00A20DA8"/>
    <w:rsid w:val="00A21154"/>
    <w:rsid w:val="00A212AA"/>
    <w:rsid w:val="00A2157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2F9"/>
    <w:rsid w:val="00A4456A"/>
    <w:rsid w:val="00A44710"/>
    <w:rsid w:val="00A44C38"/>
    <w:rsid w:val="00A451AF"/>
    <w:rsid w:val="00A454E7"/>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5F0"/>
    <w:rsid w:val="00A75676"/>
    <w:rsid w:val="00A75706"/>
    <w:rsid w:val="00A75B37"/>
    <w:rsid w:val="00A75C2A"/>
    <w:rsid w:val="00A75FA4"/>
    <w:rsid w:val="00A7604F"/>
    <w:rsid w:val="00A7685A"/>
    <w:rsid w:val="00A76F20"/>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355"/>
    <w:rsid w:val="00AA7514"/>
    <w:rsid w:val="00AA7547"/>
    <w:rsid w:val="00AA76F6"/>
    <w:rsid w:val="00AB0082"/>
    <w:rsid w:val="00AB0151"/>
    <w:rsid w:val="00AB06C6"/>
    <w:rsid w:val="00AB0F5C"/>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D67"/>
    <w:rsid w:val="00AD316C"/>
    <w:rsid w:val="00AD375E"/>
    <w:rsid w:val="00AD379B"/>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85F"/>
    <w:rsid w:val="00B06A9B"/>
    <w:rsid w:val="00B06AA7"/>
    <w:rsid w:val="00B06B8B"/>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17C"/>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51A"/>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185"/>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B43"/>
    <w:rsid w:val="00B32C66"/>
    <w:rsid w:val="00B32C94"/>
    <w:rsid w:val="00B33458"/>
    <w:rsid w:val="00B338C1"/>
    <w:rsid w:val="00B34319"/>
    <w:rsid w:val="00B3432A"/>
    <w:rsid w:val="00B3439E"/>
    <w:rsid w:val="00B3459D"/>
    <w:rsid w:val="00B348AE"/>
    <w:rsid w:val="00B34B8B"/>
    <w:rsid w:val="00B34D5A"/>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764"/>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16C4"/>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792"/>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43C"/>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31"/>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4F5F"/>
    <w:rsid w:val="00BB5696"/>
    <w:rsid w:val="00BB5746"/>
    <w:rsid w:val="00BB57D6"/>
    <w:rsid w:val="00BB5A9D"/>
    <w:rsid w:val="00BB5D55"/>
    <w:rsid w:val="00BB5E53"/>
    <w:rsid w:val="00BB5E6B"/>
    <w:rsid w:val="00BB615B"/>
    <w:rsid w:val="00BB6BC6"/>
    <w:rsid w:val="00BB70F5"/>
    <w:rsid w:val="00BB7135"/>
    <w:rsid w:val="00BB73D0"/>
    <w:rsid w:val="00BB742A"/>
    <w:rsid w:val="00BB7524"/>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52E2"/>
    <w:rsid w:val="00BC5300"/>
    <w:rsid w:val="00BC5793"/>
    <w:rsid w:val="00BC57AA"/>
    <w:rsid w:val="00BC5B04"/>
    <w:rsid w:val="00BC5DF1"/>
    <w:rsid w:val="00BC5FB4"/>
    <w:rsid w:val="00BC64BF"/>
    <w:rsid w:val="00BC6E20"/>
    <w:rsid w:val="00BC6FAF"/>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EF3"/>
    <w:rsid w:val="00BF3FD0"/>
    <w:rsid w:val="00BF404B"/>
    <w:rsid w:val="00BF40A7"/>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1D13"/>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68C4"/>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A47"/>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D26"/>
    <w:rsid w:val="00CA65CD"/>
    <w:rsid w:val="00CA6B10"/>
    <w:rsid w:val="00CA6F86"/>
    <w:rsid w:val="00CA7342"/>
    <w:rsid w:val="00CA749D"/>
    <w:rsid w:val="00CA7FFB"/>
    <w:rsid w:val="00CB0394"/>
    <w:rsid w:val="00CB0821"/>
    <w:rsid w:val="00CB1077"/>
    <w:rsid w:val="00CB1320"/>
    <w:rsid w:val="00CB140F"/>
    <w:rsid w:val="00CB152E"/>
    <w:rsid w:val="00CB15FF"/>
    <w:rsid w:val="00CB1F74"/>
    <w:rsid w:val="00CB2134"/>
    <w:rsid w:val="00CB25D7"/>
    <w:rsid w:val="00CB2604"/>
    <w:rsid w:val="00CB2B23"/>
    <w:rsid w:val="00CB2D5E"/>
    <w:rsid w:val="00CB304B"/>
    <w:rsid w:val="00CB323D"/>
    <w:rsid w:val="00CB36A6"/>
    <w:rsid w:val="00CB3902"/>
    <w:rsid w:val="00CB399A"/>
    <w:rsid w:val="00CB3BFD"/>
    <w:rsid w:val="00CB4032"/>
    <w:rsid w:val="00CB40DF"/>
    <w:rsid w:val="00CB450E"/>
    <w:rsid w:val="00CB4932"/>
    <w:rsid w:val="00CB4E4C"/>
    <w:rsid w:val="00CB559B"/>
    <w:rsid w:val="00CB561F"/>
    <w:rsid w:val="00CB5879"/>
    <w:rsid w:val="00CB5ACD"/>
    <w:rsid w:val="00CB5BE5"/>
    <w:rsid w:val="00CB621E"/>
    <w:rsid w:val="00CB731A"/>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056"/>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44B"/>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C7D"/>
    <w:rsid w:val="00CF3FB3"/>
    <w:rsid w:val="00CF4507"/>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111"/>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ED0"/>
    <w:rsid w:val="00D20F9D"/>
    <w:rsid w:val="00D21135"/>
    <w:rsid w:val="00D211B1"/>
    <w:rsid w:val="00D217CA"/>
    <w:rsid w:val="00D21939"/>
    <w:rsid w:val="00D21A63"/>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6A5"/>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15F"/>
    <w:rsid w:val="00D3540C"/>
    <w:rsid w:val="00D35853"/>
    <w:rsid w:val="00D35D88"/>
    <w:rsid w:val="00D3602A"/>
    <w:rsid w:val="00D360FB"/>
    <w:rsid w:val="00D36B8C"/>
    <w:rsid w:val="00D36C06"/>
    <w:rsid w:val="00D36C44"/>
    <w:rsid w:val="00D3708C"/>
    <w:rsid w:val="00D371C9"/>
    <w:rsid w:val="00D37287"/>
    <w:rsid w:val="00D3733F"/>
    <w:rsid w:val="00D37DB2"/>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4B79"/>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ABD"/>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35C"/>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514"/>
    <w:rsid w:val="00DC6951"/>
    <w:rsid w:val="00DC6D10"/>
    <w:rsid w:val="00DC705C"/>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4DA"/>
    <w:rsid w:val="00DD5686"/>
    <w:rsid w:val="00DD5A60"/>
    <w:rsid w:val="00DD5A66"/>
    <w:rsid w:val="00DD6205"/>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767"/>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69EF"/>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2F2"/>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324"/>
    <w:rsid w:val="00E57B40"/>
    <w:rsid w:val="00E57C5E"/>
    <w:rsid w:val="00E57DF1"/>
    <w:rsid w:val="00E57F75"/>
    <w:rsid w:val="00E601B2"/>
    <w:rsid w:val="00E601B9"/>
    <w:rsid w:val="00E60248"/>
    <w:rsid w:val="00E60565"/>
    <w:rsid w:val="00E60F62"/>
    <w:rsid w:val="00E60F94"/>
    <w:rsid w:val="00E61BA9"/>
    <w:rsid w:val="00E61DB6"/>
    <w:rsid w:val="00E62342"/>
    <w:rsid w:val="00E62792"/>
    <w:rsid w:val="00E62E2E"/>
    <w:rsid w:val="00E63023"/>
    <w:rsid w:val="00E63148"/>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966"/>
    <w:rsid w:val="00E77BCC"/>
    <w:rsid w:val="00E77CB2"/>
    <w:rsid w:val="00E77DBE"/>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0BF"/>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6B"/>
    <w:rsid w:val="00EA54C2"/>
    <w:rsid w:val="00EA5AA5"/>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4EC"/>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1FC"/>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DF2"/>
    <w:rsid w:val="00F3081B"/>
    <w:rsid w:val="00F3093D"/>
    <w:rsid w:val="00F30AD7"/>
    <w:rsid w:val="00F30C97"/>
    <w:rsid w:val="00F31345"/>
    <w:rsid w:val="00F31418"/>
    <w:rsid w:val="00F31701"/>
    <w:rsid w:val="00F31805"/>
    <w:rsid w:val="00F31A3E"/>
    <w:rsid w:val="00F31D6A"/>
    <w:rsid w:val="00F32281"/>
    <w:rsid w:val="00F324FA"/>
    <w:rsid w:val="00F3292F"/>
    <w:rsid w:val="00F32ADD"/>
    <w:rsid w:val="00F33092"/>
    <w:rsid w:val="00F330C4"/>
    <w:rsid w:val="00F330DC"/>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A69"/>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92A"/>
    <w:rsid w:val="00F71B1A"/>
    <w:rsid w:val="00F729E5"/>
    <w:rsid w:val="00F729F5"/>
    <w:rsid w:val="00F733FA"/>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4024"/>
    <w:rsid w:val="00F84543"/>
    <w:rsid w:val="00F84825"/>
    <w:rsid w:val="00F84B9C"/>
    <w:rsid w:val="00F84C0B"/>
    <w:rsid w:val="00F84F89"/>
    <w:rsid w:val="00F85154"/>
    <w:rsid w:val="00F85159"/>
    <w:rsid w:val="00F861F6"/>
    <w:rsid w:val="00F86761"/>
    <w:rsid w:val="00F86C6C"/>
    <w:rsid w:val="00F86F6F"/>
    <w:rsid w:val="00F870D9"/>
    <w:rsid w:val="00F87142"/>
    <w:rsid w:val="00F87284"/>
    <w:rsid w:val="00F872B4"/>
    <w:rsid w:val="00F87334"/>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2CD"/>
    <w:rsid w:val="00FC596F"/>
    <w:rsid w:val="00FC5C8A"/>
    <w:rsid w:val="00FC5FA0"/>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4C89"/>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0D22"/>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61D"/>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 w:type="paragraph" w:styleId="Revision">
    <w:name w:val="Revision"/>
    <w:hidden/>
    <w:uiPriority w:val="99"/>
    <w:semiHidden/>
    <w:rsid w:val="00DE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wgq_rmq_bps013124fm.docx" TargetMode="External"/><Relationship Id="rId13" Type="http://schemas.openxmlformats.org/officeDocument/2006/relationships/hyperlink" Target="https://naesb.org/pdf4/weq_wgq_rmq_bps021524w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eq_wgq_rmq_bps021524w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weq_wgq_rmq_bps021524w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esb.org/pdf4/weq_wgq_rmq_bps021524w3.pdf" TargetMode="External"/><Relationship Id="rId4" Type="http://schemas.openxmlformats.org/officeDocument/2006/relationships/settings" Target="settings.xml"/><Relationship Id="rId9" Type="http://schemas.openxmlformats.org/officeDocument/2006/relationships/hyperlink" Target="https://naesb.org/pdf4/weq_wgq_rmq_bps021524w5.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50A7-F773-4590-BF17-CA176B85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20300</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2</cp:revision>
  <cp:lastPrinted>2012-04-04T10:38:00Z</cp:lastPrinted>
  <dcterms:created xsi:type="dcterms:W3CDTF">2024-02-29T21:44:00Z</dcterms:created>
  <dcterms:modified xsi:type="dcterms:W3CDTF">2024-02-29T21:44:00Z</dcterms:modified>
</cp:coreProperties>
</file>